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19" w:type="dxa"/>
        <w:tblLook w:val="01E0" w:firstRow="1" w:lastRow="1" w:firstColumn="1" w:lastColumn="1" w:noHBand="0" w:noVBand="0"/>
      </w:tblPr>
      <w:tblGrid>
        <w:gridCol w:w="3596"/>
        <w:gridCol w:w="6023"/>
      </w:tblGrid>
      <w:tr w:rsidR="009F3A05" w:rsidRPr="00891BF8" w14:paraId="69A70AA2" w14:textId="77777777" w:rsidTr="00891BF8">
        <w:tc>
          <w:tcPr>
            <w:tcW w:w="3596" w:type="dxa"/>
            <w:shd w:val="clear" w:color="auto" w:fill="auto"/>
          </w:tcPr>
          <w:p w14:paraId="721FA79D" w14:textId="77777777" w:rsidR="009F3A05" w:rsidRPr="00891BF8" w:rsidRDefault="009F3A05" w:rsidP="00891BF8">
            <w:pPr>
              <w:jc w:val="center"/>
              <w:rPr>
                <w:sz w:val="26"/>
              </w:rPr>
            </w:pPr>
            <w:bookmarkStart w:id="0" w:name="_GoBack"/>
            <w:bookmarkEnd w:id="0"/>
            <w:r w:rsidRPr="00891BF8">
              <w:rPr>
                <w:sz w:val="26"/>
              </w:rPr>
              <w:t>CÔNG TY TNHH MTV</w:t>
            </w:r>
          </w:p>
          <w:p w14:paraId="436E2580" w14:textId="77777777" w:rsidR="009F3A05" w:rsidRPr="00891BF8" w:rsidRDefault="009F3A05" w:rsidP="00891BF8">
            <w:pPr>
              <w:jc w:val="center"/>
              <w:rPr>
                <w:sz w:val="26"/>
              </w:rPr>
            </w:pPr>
            <w:r w:rsidRPr="00891BF8">
              <w:rPr>
                <w:sz w:val="26"/>
              </w:rPr>
              <w:t>THỦY LỢI NAM HÀ TĨNH</w:t>
            </w:r>
          </w:p>
          <w:p w14:paraId="73A175E4" w14:textId="77777777" w:rsidR="009F3A05" w:rsidRPr="00891BF8" w:rsidRDefault="009F3A05" w:rsidP="00891BF8">
            <w:pPr>
              <w:jc w:val="center"/>
              <w:rPr>
                <w:b/>
                <w:sz w:val="26"/>
              </w:rPr>
            </w:pPr>
            <w:r w:rsidRPr="00891BF8">
              <w:rPr>
                <w:b/>
                <w:sz w:val="26"/>
              </w:rPr>
              <w:t>MST: 3001658799</w:t>
            </w:r>
          </w:p>
          <w:p w14:paraId="1434963B" w14:textId="5898FB5B" w:rsidR="009F3A05" w:rsidRPr="00891BF8" w:rsidRDefault="009D108C" w:rsidP="00891BF8">
            <w:pPr>
              <w:spacing w:before="240"/>
              <w:jc w:val="center"/>
              <w:rPr>
                <w:sz w:val="26"/>
              </w:rPr>
            </w:pPr>
            <w:r w:rsidRPr="00891BF8">
              <w:rPr>
                <w:noProof/>
                <w:sz w:val="26"/>
              </w:rPr>
              <mc:AlternateContent>
                <mc:Choice Requires="wps">
                  <w:drawing>
                    <wp:anchor distT="0" distB="0" distL="114300" distR="114300" simplePos="0" relativeHeight="251656192" behindDoc="0" locked="0" layoutInCell="1" allowOverlap="1" wp14:anchorId="30A53DF4" wp14:editId="1DCCE5CF">
                      <wp:simplePos x="0" y="0"/>
                      <wp:positionH relativeFrom="column">
                        <wp:posOffset>798195</wp:posOffset>
                      </wp:positionH>
                      <wp:positionV relativeFrom="paragraph">
                        <wp:posOffset>3810</wp:posOffset>
                      </wp:positionV>
                      <wp:extent cx="533400" cy="0"/>
                      <wp:effectExtent l="10795" t="16510" r="27305" b="21590"/>
                      <wp:wrapNone/>
                      <wp:docPr id="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80B97" id="Line 1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5pt,.3pt" to="104.85pt,.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"/>
                  </w:pict>
                </mc:Fallback>
              </mc:AlternateContent>
            </w:r>
            <w:r w:rsidR="009F3A05" w:rsidRPr="00891BF8">
              <w:rPr>
                <w:sz w:val="26"/>
              </w:rPr>
              <w:t>Số:        /CT-KHKT</w:t>
            </w:r>
          </w:p>
          <w:p w14:paraId="40740636" w14:textId="77777777" w:rsidR="009F3A05" w:rsidRPr="00891BF8" w:rsidRDefault="009F3A05" w:rsidP="00891BF8">
            <w:pPr>
              <w:jc w:val="center"/>
              <w:rPr>
                <w:sz w:val="24"/>
                <w:szCs w:val="24"/>
              </w:rPr>
            </w:pPr>
            <w:r w:rsidRPr="00891BF8">
              <w:rPr>
                <w:sz w:val="24"/>
                <w:szCs w:val="24"/>
              </w:rPr>
              <w:t>Về việc thực hiện Công bố thông tin của doanh nghiệp nhà nước</w:t>
            </w:r>
          </w:p>
        </w:tc>
        <w:tc>
          <w:tcPr>
            <w:tcW w:w="6023" w:type="dxa"/>
            <w:shd w:val="clear" w:color="auto" w:fill="auto"/>
          </w:tcPr>
          <w:p w14:paraId="3E1F28F9" w14:textId="77777777" w:rsidR="009F3A05" w:rsidRPr="00891BF8" w:rsidRDefault="009F3A05" w:rsidP="00891BF8">
            <w:pPr>
              <w:jc w:val="center"/>
              <w:rPr>
                <w:b/>
              </w:rPr>
            </w:pPr>
            <w:r w:rsidRPr="00891BF8">
              <w:rPr>
                <w:b/>
                <w:sz w:val="26"/>
              </w:rPr>
              <w:t>CỘNG HÒA XÃ HỘI CHỦ NGHĨA VIỆT NAM</w:t>
            </w:r>
          </w:p>
          <w:p w14:paraId="4C73ACC0" w14:textId="632723F7" w:rsidR="009F3A05" w:rsidRPr="00891BF8" w:rsidRDefault="009D108C" w:rsidP="00891BF8">
            <w:pPr>
              <w:jc w:val="center"/>
              <w:rPr>
                <w:b/>
              </w:rPr>
            </w:pPr>
            <w:r w:rsidRPr="00891BF8">
              <w:rPr>
                <w:b/>
                <w:noProof/>
              </w:rPr>
              <mc:AlternateContent>
                <mc:Choice Requires="wps">
                  <w:drawing>
                    <wp:anchor distT="0" distB="0" distL="114300" distR="114300" simplePos="0" relativeHeight="251655168" behindDoc="0" locked="0" layoutInCell="1" allowOverlap="1" wp14:anchorId="4E469953" wp14:editId="3BCDD9BE">
                      <wp:simplePos x="0" y="0"/>
                      <wp:positionH relativeFrom="column">
                        <wp:posOffset>839470</wp:posOffset>
                      </wp:positionH>
                      <wp:positionV relativeFrom="paragraph">
                        <wp:posOffset>212725</wp:posOffset>
                      </wp:positionV>
                      <wp:extent cx="2007235" cy="0"/>
                      <wp:effectExtent l="13970" t="9525" r="23495" b="28575"/>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7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E7556" id="Line 1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pt,16.75pt" to="224.15pt,16.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"/>
                  </w:pict>
                </mc:Fallback>
              </mc:AlternateContent>
            </w:r>
            <w:r w:rsidR="009F3A05" w:rsidRPr="00891BF8">
              <w:rPr>
                <w:b/>
              </w:rPr>
              <w:t>Độc lập – Tự do – Hạnh phúc</w:t>
            </w:r>
          </w:p>
          <w:p w14:paraId="0CB728DB" w14:textId="77777777" w:rsidR="009F3A05" w:rsidRPr="00891BF8" w:rsidRDefault="009F3A05" w:rsidP="00891BF8">
            <w:pPr>
              <w:spacing w:before="480"/>
              <w:jc w:val="center"/>
              <w:rPr>
                <w:b/>
              </w:rPr>
            </w:pPr>
            <w:r w:rsidRPr="00891BF8">
              <w:rPr>
                <w:i/>
                <w:sz w:val="26"/>
              </w:rPr>
              <w:t xml:space="preserve">                        Hà Tĩnh, ngày </w:t>
            </w:r>
            <w:r w:rsidR="00605A5A" w:rsidRPr="00891BF8">
              <w:rPr>
                <w:i/>
                <w:sz w:val="26"/>
              </w:rPr>
              <w:t>30</w:t>
            </w:r>
            <w:r w:rsidRPr="00891BF8">
              <w:rPr>
                <w:i/>
                <w:sz w:val="26"/>
              </w:rPr>
              <w:t xml:space="preserve"> tháng 3 năm 2016</w:t>
            </w:r>
          </w:p>
        </w:tc>
      </w:tr>
    </w:tbl>
    <w:p w14:paraId="484FE814" w14:textId="77777777" w:rsidR="009F3A05" w:rsidRDefault="009F3A05"/>
    <w:p w14:paraId="3C873171" w14:textId="77777777" w:rsidR="00B575CB" w:rsidRDefault="009F3A05">
      <w:r>
        <w:tab/>
      </w:r>
      <w:r>
        <w:tab/>
      </w:r>
      <w:r>
        <w:tab/>
      </w:r>
      <w:r>
        <w:tab/>
        <w:t xml:space="preserve">Kính gửi: </w:t>
      </w:r>
    </w:p>
    <w:p w14:paraId="29807E4A" w14:textId="77777777" w:rsidR="009F3A05" w:rsidRDefault="009F3A05" w:rsidP="00B575CB">
      <w:pPr>
        <w:ind w:left="3315" w:firstLine="720"/>
      </w:pPr>
      <w:r>
        <w:t>- UBND tỉnh;</w:t>
      </w:r>
    </w:p>
    <w:p w14:paraId="4179A63D" w14:textId="77777777" w:rsidR="009F3A05" w:rsidRDefault="00605A5A" w:rsidP="00605A5A">
      <w:pPr>
        <w:numPr>
          <w:ilvl w:val="0"/>
          <w:numId w:val="1"/>
        </w:numPr>
        <w:tabs>
          <w:tab w:val="clear" w:pos="4395"/>
          <w:tab w:val="left" w:pos="4140"/>
        </w:tabs>
        <w:spacing w:after="240"/>
        <w:ind w:left="4392"/>
      </w:pPr>
      <w:r>
        <w:t xml:space="preserve"> </w:t>
      </w:r>
      <w:r w:rsidR="009F3A05">
        <w:t>Sở Kế hoạch và đầu tư.</w:t>
      </w:r>
    </w:p>
    <w:p w14:paraId="72EB4554" w14:textId="77777777" w:rsidR="009F3A05" w:rsidRDefault="00B575CB" w:rsidP="00605A5A">
      <w:pPr>
        <w:spacing w:before="60" w:after="60"/>
        <w:ind w:firstLine="720"/>
        <w:jc w:val="both"/>
      </w:pPr>
      <w:r>
        <w:t xml:space="preserve">Căn cứ Nghị định số 81/2015/NĐ-CP </w:t>
      </w:r>
      <w:r w:rsidR="00605A5A">
        <w:t xml:space="preserve">ngày 18 tháng 9 năm 2015 </w:t>
      </w:r>
      <w:r>
        <w:t xml:space="preserve">của </w:t>
      </w:r>
      <w:r w:rsidR="00605A5A">
        <w:t>Chính phủ về công bố thông tin của doanh nghiệp nhà nước;</w:t>
      </w:r>
    </w:p>
    <w:p w14:paraId="46CF992F" w14:textId="77777777" w:rsidR="00605A5A" w:rsidRDefault="00605A5A" w:rsidP="00605A5A">
      <w:pPr>
        <w:spacing w:before="60" w:after="60"/>
        <w:ind w:firstLine="720"/>
        <w:jc w:val="both"/>
      </w:pPr>
      <w:r>
        <w:t>Căn cứ Công văn số 1270/BKHĐT-PTDN ngày 29 tháng 02 năm 2016 của Bộ Kế hoạch đầu tư; Công văn số 831/UBND-CN1 ngày 04 tháng 3 năm 2016 của UBND tỉnh về việc thực hiện công bố thông tin của doanh nghiệp nhà nước;</w:t>
      </w:r>
    </w:p>
    <w:p w14:paraId="253468AF" w14:textId="77777777" w:rsidR="009F3A05" w:rsidRDefault="009F3A05" w:rsidP="00605A5A">
      <w:pPr>
        <w:spacing w:before="60" w:after="60"/>
        <w:ind w:firstLine="720"/>
        <w:jc w:val="both"/>
      </w:pPr>
      <w:r>
        <w:t>Thực hiện Công văn số 357/SKHĐT-ĐKKD ngày 10 tháng 3 năm 2016 của Sở Kế hoạch và đầu tư về việc công bố thông tin của doanh nghiệp nhà nước</w:t>
      </w:r>
      <w:r w:rsidR="00605A5A">
        <w:t>;</w:t>
      </w:r>
    </w:p>
    <w:p w14:paraId="66A0B56C" w14:textId="77777777" w:rsidR="009F3A05" w:rsidRDefault="009F3A05" w:rsidP="00605A5A">
      <w:pPr>
        <w:spacing w:before="60" w:after="60"/>
        <w:ind w:firstLine="720"/>
        <w:jc w:val="both"/>
      </w:pPr>
      <w:r>
        <w:t>Công ty TNHH MTV thủy lợi Nam Hà Tĩnh xây dựng các nội dung công bố thông tin theo mẫu quy định tại điều 13, điều 16, điều 19 Nghị định 81/2015/NĐ-CP của Chính phủ</w:t>
      </w:r>
      <w:r w:rsidR="00B575CB">
        <w:t xml:space="preserve"> với các nội dung cụ thể được trình bày ở các Phụ lục kèm theo.</w:t>
      </w:r>
    </w:p>
    <w:p w14:paraId="3E5CE4C0" w14:textId="77777777" w:rsidR="00B575CB" w:rsidRDefault="00B575CB" w:rsidP="00605A5A">
      <w:pPr>
        <w:spacing w:before="60" w:after="60"/>
        <w:ind w:firstLine="720"/>
        <w:jc w:val="both"/>
      </w:pPr>
      <w:r>
        <w:t>Kính đề nghị Sở Kế hoạch và đầu tư xem xét, trình UBND tỉnh để thông tin được công khai theo quy định./.</w:t>
      </w:r>
    </w:p>
    <w:p w14:paraId="0CC05E8A" w14:textId="77777777" w:rsidR="00B575CB" w:rsidRDefault="00B575CB" w:rsidP="00B575CB">
      <w:pPr>
        <w:ind w:firstLine="720"/>
        <w:jc w:val="both"/>
      </w:pPr>
    </w:p>
    <w:tbl>
      <w:tblPr>
        <w:tblW w:w="0" w:type="auto"/>
        <w:tblLook w:val="01E0" w:firstRow="1" w:lastRow="1" w:firstColumn="1" w:lastColumn="1" w:noHBand="0" w:noVBand="0"/>
      </w:tblPr>
      <w:tblGrid>
        <w:gridCol w:w="4468"/>
        <w:gridCol w:w="4701"/>
      </w:tblGrid>
      <w:tr w:rsidR="00B575CB" w:rsidRPr="00891BF8" w14:paraId="1831FBD2" w14:textId="77777777" w:rsidTr="00891BF8">
        <w:tc>
          <w:tcPr>
            <w:tcW w:w="4468" w:type="dxa"/>
            <w:shd w:val="clear" w:color="auto" w:fill="auto"/>
          </w:tcPr>
          <w:p w14:paraId="4AF77DDE" w14:textId="77777777" w:rsidR="00B575CB" w:rsidRPr="00891BF8" w:rsidRDefault="00B575CB" w:rsidP="00891BF8">
            <w:pPr>
              <w:spacing w:before="60" w:after="60"/>
              <w:jc w:val="both"/>
              <w:rPr>
                <w:b/>
                <w:i/>
                <w:sz w:val="24"/>
                <w:lang w:val="nl-NL"/>
              </w:rPr>
            </w:pPr>
            <w:r w:rsidRPr="00891BF8">
              <w:rPr>
                <w:b/>
                <w:i/>
                <w:sz w:val="24"/>
                <w:lang w:val="nl-NL"/>
              </w:rPr>
              <w:t>Nơi nhận:</w:t>
            </w:r>
          </w:p>
          <w:p w14:paraId="13A48E29" w14:textId="77777777" w:rsidR="00B575CB" w:rsidRPr="00891BF8" w:rsidRDefault="00B575CB" w:rsidP="00891BF8">
            <w:pPr>
              <w:spacing w:before="60" w:after="60"/>
              <w:jc w:val="both"/>
              <w:rPr>
                <w:sz w:val="22"/>
                <w:szCs w:val="22"/>
                <w:lang w:val="nl-NL"/>
              </w:rPr>
            </w:pPr>
            <w:r w:rsidRPr="00891BF8">
              <w:rPr>
                <w:sz w:val="22"/>
                <w:szCs w:val="22"/>
                <w:lang w:val="nl-NL"/>
              </w:rPr>
              <w:t>- Như trên;</w:t>
            </w:r>
          </w:p>
          <w:p w14:paraId="2AEE6C93" w14:textId="77777777" w:rsidR="00B575CB" w:rsidRPr="00891BF8" w:rsidRDefault="00B575CB" w:rsidP="00891BF8">
            <w:pPr>
              <w:spacing w:before="60" w:after="60"/>
              <w:jc w:val="both"/>
              <w:rPr>
                <w:i/>
                <w:lang w:val="nl-NL"/>
              </w:rPr>
            </w:pPr>
            <w:r w:rsidRPr="00891BF8">
              <w:rPr>
                <w:sz w:val="22"/>
                <w:szCs w:val="22"/>
                <w:lang w:val="nl-NL"/>
              </w:rPr>
              <w:t>- Lưu KH, VT.</w:t>
            </w:r>
          </w:p>
        </w:tc>
        <w:tc>
          <w:tcPr>
            <w:tcW w:w="4701" w:type="dxa"/>
            <w:shd w:val="clear" w:color="auto" w:fill="auto"/>
          </w:tcPr>
          <w:p w14:paraId="17C8074A" w14:textId="77777777" w:rsidR="00B575CB" w:rsidRPr="00891BF8" w:rsidRDefault="00B575CB" w:rsidP="00891BF8">
            <w:pPr>
              <w:spacing w:before="60" w:after="60"/>
              <w:jc w:val="center"/>
              <w:rPr>
                <w:b/>
                <w:lang w:val="nl-NL"/>
              </w:rPr>
            </w:pPr>
            <w:r w:rsidRPr="00891BF8">
              <w:rPr>
                <w:b/>
                <w:lang w:val="nl-NL"/>
              </w:rPr>
              <w:t>GIÁM ĐỐC</w:t>
            </w:r>
          </w:p>
          <w:p w14:paraId="6FCC6B16" w14:textId="77777777" w:rsidR="00B575CB" w:rsidRPr="00891BF8" w:rsidRDefault="00B575CB" w:rsidP="00891BF8">
            <w:pPr>
              <w:spacing w:before="60" w:after="60"/>
              <w:jc w:val="center"/>
              <w:rPr>
                <w:b/>
                <w:lang w:val="nl-NL"/>
              </w:rPr>
            </w:pPr>
          </w:p>
          <w:p w14:paraId="10351698" w14:textId="77777777" w:rsidR="00B575CB" w:rsidRPr="00891BF8" w:rsidRDefault="00B575CB" w:rsidP="00891BF8">
            <w:pPr>
              <w:spacing w:before="60" w:after="60"/>
              <w:jc w:val="center"/>
              <w:rPr>
                <w:b/>
                <w:lang w:val="nl-NL"/>
              </w:rPr>
            </w:pPr>
          </w:p>
          <w:p w14:paraId="5FB07266" w14:textId="77777777" w:rsidR="00B575CB" w:rsidRPr="00891BF8" w:rsidRDefault="00B575CB" w:rsidP="00891BF8">
            <w:pPr>
              <w:spacing w:before="60" w:after="60"/>
              <w:jc w:val="center"/>
              <w:rPr>
                <w:b/>
                <w:lang w:val="nl-NL"/>
              </w:rPr>
            </w:pPr>
          </w:p>
          <w:p w14:paraId="0F21A134" w14:textId="77777777" w:rsidR="00B575CB" w:rsidRPr="00891BF8" w:rsidRDefault="00B575CB" w:rsidP="00891BF8">
            <w:pPr>
              <w:spacing w:before="60" w:after="60"/>
              <w:jc w:val="center"/>
              <w:rPr>
                <w:lang w:val="nl-NL"/>
              </w:rPr>
            </w:pPr>
            <w:r w:rsidRPr="00891BF8">
              <w:rPr>
                <w:b/>
                <w:lang w:val="nl-NL"/>
              </w:rPr>
              <w:t>Lê Hồng Sơn</w:t>
            </w:r>
          </w:p>
        </w:tc>
      </w:tr>
    </w:tbl>
    <w:p w14:paraId="5096560B" w14:textId="77777777" w:rsidR="009F3A05" w:rsidRDefault="009F3A05"/>
    <w:p w14:paraId="326FCB06" w14:textId="77777777" w:rsidR="009F3A05" w:rsidRDefault="009F3A05"/>
    <w:p w14:paraId="05CC75A8" w14:textId="77777777" w:rsidR="009F3A05" w:rsidRDefault="009F3A05"/>
    <w:p w14:paraId="0FCA64A8" w14:textId="77777777" w:rsidR="009F3A05" w:rsidRDefault="009F3A05"/>
    <w:p w14:paraId="62844477" w14:textId="77777777" w:rsidR="009F3A05" w:rsidRDefault="009F3A05"/>
    <w:p w14:paraId="0743755B" w14:textId="77777777" w:rsidR="009F3A05" w:rsidRDefault="009F3A05"/>
    <w:p w14:paraId="41F9DBA8" w14:textId="77777777" w:rsidR="009F3A05" w:rsidRDefault="009F3A05"/>
    <w:p w14:paraId="296C8D55" w14:textId="77777777" w:rsidR="009F3A05" w:rsidRDefault="009F3A05"/>
    <w:p w14:paraId="4476AC6D" w14:textId="77777777" w:rsidR="009F3A05" w:rsidRDefault="009F3A05"/>
    <w:p w14:paraId="17C1B46E" w14:textId="77777777" w:rsidR="009F3A05" w:rsidRDefault="009F3A05"/>
    <w:p w14:paraId="7D33A9D6" w14:textId="77777777" w:rsidR="009F3A05" w:rsidRDefault="009F3A05"/>
    <w:p w14:paraId="42077AB1" w14:textId="77777777" w:rsidR="008C18FB" w:rsidRPr="005179AA" w:rsidRDefault="00D542AD" w:rsidP="008C18FB">
      <w:pPr>
        <w:spacing w:before="240"/>
        <w:jc w:val="center"/>
        <w:rPr>
          <w:rStyle w:val="PageNumber"/>
          <w:b/>
          <w:sz w:val="26"/>
        </w:rPr>
      </w:pPr>
      <w:r>
        <w:rPr>
          <w:rStyle w:val="PageNumber"/>
          <w:b/>
          <w:sz w:val="26"/>
        </w:rPr>
        <w:lastRenderedPageBreak/>
        <w:t>P</w:t>
      </w:r>
      <w:r w:rsidR="008C18FB" w:rsidRPr="005179AA">
        <w:rPr>
          <w:rStyle w:val="PageNumber"/>
          <w:b/>
          <w:sz w:val="26"/>
        </w:rPr>
        <w:t>HỤ LỤC IV</w:t>
      </w:r>
    </w:p>
    <w:p w14:paraId="33FAAD32" w14:textId="77777777" w:rsidR="008C18FB" w:rsidRDefault="00D55383" w:rsidP="008C18FB">
      <w:pPr>
        <w:spacing w:line="288" w:lineRule="auto"/>
        <w:jc w:val="center"/>
        <w:rPr>
          <w:rStyle w:val="PageNumber"/>
          <w:sz w:val="26"/>
        </w:rPr>
      </w:pPr>
      <w:r>
        <w:rPr>
          <w:rStyle w:val="PageNumber"/>
          <w:b/>
          <w:sz w:val="26"/>
        </w:rPr>
        <w:t>KẾ HOẠCH</w:t>
      </w:r>
      <w:r w:rsidR="008C18FB" w:rsidRPr="005179AA">
        <w:rPr>
          <w:rStyle w:val="PageNumber"/>
          <w:b/>
          <w:sz w:val="26"/>
        </w:rPr>
        <w:t xml:space="preserve"> SẢN XUẤT KINH DOANH VÀ ĐẦU TƯ PHÁT TRIỂN NĂM 2016</w:t>
      </w:r>
    </w:p>
    <w:p w14:paraId="32D32949" w14:textId="77777777" w:rsidR="0075555C" w:rsidRPr="008C18FB" w:rsidRDefault="008C18FB" w:rsidP="00D4297B">
      <w:pPr>
        <w:spacing w:after="360"/>
        <w:jc w:val="center"/>
        <w:rPr>
          <w:rStyle w:val="PageNumber"/>
          <w:i/>
          <w:sz w:val="26"/>
        </w:rPr>
      </w:pPr>
      <w:bookmarkStart w:id="1" w:name="OLE_LINK1"/>
      <w:r w:rsidRPr="00C13301">
        <w:rPr>
          <w:rStyle w:val="PageNumber"/>
          <w:i/>
          <w:sz w:val="24"/>
        </w:rPr>
        <w:t>(Ban hành kèm theo Nghị định số 81/2015/NĐ-CP ngày 18 tháng 9 năm 2015 của Chính phủ</w:t>
      </w:r>
      <w:r>
        <w:rPr>
          <w:rStyle w:val="PageNumber"/>
          <w:i/>
          <w:sz w:val="26"/>
        </w:rPr>
        <w:t>)</w:t>
      </w:r>
      <w:bookmarkEnd w:id="1"/>
    </w:p>
    <w:tbl>
      <w:tblPr>
        <w:tblW w:w="9619" w:type="dxa"/>
        <w:tblLook w:val="01E0" w:firstRow="1" w:lastRow="1" w:firstColumn="1" w:lastColumn="1" w:noHBand="0" w:noVBand="0"/>
      </w:tblPr>
      <w:tblGrid>
        <w:gridCol w:w="3596"/>
        <w:gridCol w:w="6023"/>
      </w:tblGrid>
      <w:tr w:rsidR="00D4297B" w:rsidRPr="00891BF8" w14:paraId="684148D9" w14:textId="77777777" w:rsidTr="00891BF8">
        <w:tc>
          <w:tcPr>
            <w:tcW w:w="3596" w:type="dxa"/>
            <w:shd w:val="clear" w:color="auto" w:fill="auto"/>
          </w:tcPr>
          <w:p w14:paraId="69E3B25A" w14:textId="77777777" w:rsidR="00D4297B" w:rsidRPr="00891BF8" w:rsidRDefault="00D4297B" w:rsidP="00891BF8">
            <w:pPr>
              <w:jc w:val="center"/>
              <w:rPr>
                <w:sz w:val="26"/>
              </w:rPr>
            </w:pPr>
            <w:r w:rsidRPr="00891BF8">
              <w:rPr>
                <w:sz w:val="26"/>
              </w:rPr>
              <w:t>CÔNG TY TNHH MTV</w:t>
            </w:r>
          </w:p>
          <w:p w14:paraId="5F3E28EB" w14:textId="77777777" w:rsidR="00D4297B" w:rsidRPr="00891BF8" w:rsidRDefault="00D4297B" w:rsidP="00891BF8">
            <w:pPr>
              <w:jc w:val="center"/>
              <w:rPr>
                <w:sz w:val="26"/>
              </w:rPr>
            </w:pPr>
            <w:r w:rsidRPr="00891BF8">
              <w:rPr>
                <w:sz w:val="26"/>
              </w:rPr>
              <w:t>THỦY LỢI NAM HÀ TĨNH</w:t>
            </w:r>
          </w:p>
          <w:p w14:paraId="6EB4B3BB" w14:textId="77777777" w:rsidR="00D4297B" w:rsidRPr="00891BF8" w:rsidRDefault="00D4297B" w:rsidP="00891BF8">
            <w:pPr>
              <w:jc w:val="center"/>
              <w:rPr>
                <w:b/>
                <w:sz w:val="26"/>
              </w:rPr>
            </w:pPr>
            <w:r w:rsidRPr="00891BF8">
              <w:rPr>
                <w:b/>
                <w:sz w:val="26"/>
              </w:rPr>
              <w:t>MST: 3001658799</w:t>
            </w:r>
          </w:p>
          <w:p w14:paraId="25601082" w14:textId="57B7D227" w:rsidR="00D4297B" w:rsidRPr="00891BF8" w:rsidRDefault="009D108C" w:rsidP="00891BF8">
            <w:pPr>
              <w:spacing w:before="240"/>
              <w:jc w:val="center"/>
              <w:rPr>
                <w:sz w:val="26"/>
              </w:rPr>
            </w:pPr>
            <w:r w:rsidRPr="00891BF8">
              <w:rPr>
                <w:noProof/>
                <w:sz w:val="26"/>
              </w:rPr>
              <mc:AlternateContent>
                <mc:Choice Requires="wps">
                  <w:drawing>
                    <wp:anchor distT="0" distB="0" distL="114300" distR="114300" simplePos="0" relativeHeight="251658240" behindDoc="0" locked="0" layoutInCell="1" allowOverlap="1" wp14:anchorId="0574DD46" wp14:editId="2ECBB3A7">
                      <wp:simplePos x="0" y="0"/>
                      <wp:positionH relativeFrom="column">
                        <wp:posOffset>798195</wp:posOffset>
                      </wp:positionH>
                      <wp:positionV relativeFrom="paragraph">
                        <wp:posOffset>3810</wp:posOffset>
                      </wp:positionV>
                      <wp:extent cx="533400" cy="0"/>
                      <wp:effectExtent l="10795" t="16510" r="27305" b="21590"/>
                      <wp:wrapNone/>
                      <wp:docPr id="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80B3C" id="Line 1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5pt,.3pt" to="104.85pt,.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"/>
                  </w:pict>
                </mc:Fallback>
              </mc:AlternateContent>
            </w:r>
            <w:r w:rsidR="00D4297B" w:rsidRPr="00891BF8">
              <w:rPr>
                <w:sz w:val="26"/>
              </w:rPr>
              <w:t>Số:        /CT-KHKT</w:t>
            </w:r>
          </w:p>
          <w:p w14:paraId="71662390" w14:textId="77777777" w:rsidR="00D4297B" w:rsidRPr="00891BF8" w:rsidRDefault="00D4297B" w:rsidP="00891BF8">
            <w:pPr>
              <w:jc w:val="center"/>
              <w:rPr>
                <w:sz w:val="24"/>
                <w:szCs w:val="24"/>
              </w:rPr>
            </w:pPr>
            <w:r w:rsidRPr="00891BF8">
              <w:rPr>
                <w:sz w:val="24"/>
                <w:szCs w:val="24"/>
              </w:rPr>
              <w:t>Về việc thực hiện Công bố thông tin của doanh nghiệp nhà nước</w:t>
            </w:r>
          </w:p>
        </w:tc>
        <w:tc>
          <w:tcPr>
            <w:tcW w:w="6023" w:type="dxa"/>
            <w:shd w:val="clear" w:color="auto" w:fill="auto"/>
          </w:tcPr>
          <w:p w14:paraId="766F516E" w14:textId="77777777" w:rsidR="00D4297B" w:rsidRPr="00891BF8" w:rsidRDefault="00D4297B" w:rsidP="00891BF8">
            <w:pPr>
              <w:jc w:val="center"/>
              <w:rPr>
                <w:b/>
              </w:rPr>
            </w:pPr>
            <w:r w:rsidRPr="00891BF8">
              <w:rPr>
                <w:b/>
                <w:sz w:val="26"/>
              </w:rPr>
              <w:t>CỘNG HÒA XÃ HỘI CHỦ NGHĨA VIỆT NAM</w:t>
            </w:r>
          </w:p>
          <w:p w14:paraId="2793EE8F" w14:textId="4C74E0D8" w:rsidR="00D4297B" w:rsidRPr="00891BF8" w:rsidRDefault="009D108C" w:rsidP="00891BF8">
            <w:pPr>
              <w:jc w:val="center"/>
              <w:rPr>
                <w:b/>
              </w:rPr>
            </w:pPr>
            <w:r w:rsidRPr="00891BF8">
              <w:rPr>
                <w:b/>
                <w:noProof/>
              </w:rPr>
              <mc:AlternateContent>
                <mc:Choice Requires="wps">
                  <w:drawing>
                    <wp:anchor distT="0" distB="0" distL="114300" distR="114300" simplePos="0" relativeHeight="251657216" behindDoc="0" locked="0" layoutInCell="1" allowOverlap="1" wp14:anchorId="6F596AEB" wp14:editId="49869E54">
                      <wp:simplePos x="0" y="0"/>
                      <wp:positionH relativeFrom="column">
                        <wp:posOffset>839470</wp:posOffset>
                      </wp:positionH>
                      <wp:positionV relativeFrom="paragraph">
                        <wp:posOffset>212725</wp:posOffset>
                      </wp:positionV>
                      <wp:extent cx="2007235" cy="0"/>
                      <wp:effectExtent l="13970" t="9525" r="23495" b="28575"/>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7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31072" id="Line 1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pt,16.75pt" to="224.15pt,16.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"/>
                  </w:pict>
                </mc:Fallback>
              </mc:AlternateContent>
            </w:r>
            <w:r w:rsidR="00D4297B" w:rsidRPr="00891BF8">
              <w:rPr>
                <w:b/>
              </w:rPr>
              <w:t>Độc lập – Tự do – Hạnh phúc</w:t>
            </w:r>
          </w:p>
          <w:p w14:paraId="7133B8B1" w14:textId="77777777" w:rsidR="00D4297B" w:rsidRPr="00891BF8" w:rsidRDefault="00D4297B" w:rsidP="00891BF8">
            <w:pPr>
              <w:spacing w:before="480"/>
              <w:jc w:val="center"/>
              <w:rPr>
                <w:b/>
              </w:rPr>
            </w:pPr>
            <w:r w:rsidRPr="00891BF8">
              <w:rPr>
                <w:i/>
                <w:sz w:val="26"/>
              </w:rPr>
              <w:t xml:space="preserve">                        Hà Tĩnh, ngày 30 tháng 3 năm 2016</w:t>
            </w:r>
          </w:p>
        </w:tc>
      </w:tr>
    </w:tbl>
    <w:p w14:paraId="2B949210" w14:textId="77777777" w:rsidR="0075555C" w:rsidRPr="00AF2061" w:rsidRDefault="0075555C" w:rsidP="0075555C">
      <w:pPr>
        <w:spacing w:line="288" w:lineRule="auto"/>
        <w:jc w:val="both"/>
        <w:rPr>
          <w:rStyle w:val="PageNumber"/>
        </w:rPr>
      </w:pPr>
    </w:p>
    <w:p w14:paraId="7DB4327F" w14:textId="77777777" w:rsidR="0075555C" w:rsidRPr="00AF2061" w:rsidRDefault="0075555C" w:rsidP="0075555C">
      <w:pPr>
        <w:spacing w:line="288" w:lineRule="auto"/>
        <w:ind w:firstLine="545"/>
        <w:jc w:val="both"/>
        <w:rPr>
          <w:rStyle w:val="PageNumber"/>
          <w:b/>
        </w:rPr>
      </w:pPr>
      <w:r w:rsidRPr="00AF2061">
        <w:rPr>
          <w:rStyle w:val="PageNumber"/>
          <w:b/>
        </w:rPr>
        <w:t xml:space="preserve">I. Tình hình sản xuất kinh doanh và đầu tư phát triển năm </w:t>
      </w:r>
      <w:r w:rsidR="000217D4" w:rsidRPr="00AF2061">
        <w:rPr>
          <w:rStyle w:val="PageNumber"/>
          <w:b/>
        </w:rPr>
        <w:t>201</w:t>
      </w:r>
      <w:r w:rsidR="00A15743" w:rsidRPr="00AF2061">
        <w:rPr>
          <w:rStyle w:val="PageNumber"/>
          <w:b/>
        </w:rPr>
        <w:t>5</w:t>
      </w:r>
    </w:p>
    <w:p w14:paraId="0502254E" w14:textId="77777777" w:rsidR="0075555C" w:rsidRPr="00AF2061" w:rsidRDefault="0075555C" w:rsidP="0075555C">
      <w:pPr>
        <w:spacing w:line="288" w:lineRule="auto"/>
        <w:ind w:firstLine="545"/>
        <w:jc w:val="both"/>
        <w:rPr>
          <w:rStyle w:val="PageNumber"/>
          <w:b/>
        </w:rPr>
      </w:pPr>
      <w:r w:rsidRPr="00AF2061">
        <w:rPr>
          <w:rStyle w:val="PageNumber"/>
          <w:b/>
        </w:rPr>
        <w:t>1.1. Đánh giá khái quát tình hình sản xuất kinh doanh của doanh nghiệp</w:t>
      </w:r>
    </w:p>
    <w:p w14:paraId="3E5DDBDB" w14:textId="77777777" w:rsidR="0075555C" w:rsidRPr="00AF2061" w:rsidRDefault="0075555C" w:rsidP="0075555C">
      <w:pPr>
        <w:spacing w:line="288" w:lineRule="auto"/>
        <w:ind w:firstLine="545"/>
        <w:jc w:val="both"/>
        <w:rPr>
          <w:rStyle w:val="PageNumber"/>
        </w:rPr>
      </w:pPr>
      <w:r w:rsidRPr="00AF2061">
        <w:rPr>
          <w:rStyle w:val="PageNumber"/>
        </w:rPr>
        <w:t xml:space="preserve">Được sự quan tâm, giúp đỡ của các Bộ, ngành Trung ương, quan tâm chỉ đạo của </w:t>
      </w:r>
      <w:r w:rsidR="00AF2061" w:rsidRPr="00AF2061">
        <w:rPr>
          <w:rStyle w:val="PageNumber"/>
        </w:rPr>
        <w:t xml:space="preserve">Tỉnh ủy, </w:t>
      </w:r>
      <w:r w:rsidRPr="00AF2061">
        <w:rPr>
          <w:rStyle w:val="PageNumber"/>
        </w:rPr>
        <w:t>UBND tỉnh, Sở Nông nghiệp và PTNT</w:t>
      </w:r>
      <w:r w:rsidR="00AF2061" w:rsidRPr="00AF2061">
        <w:rPr>
          <w:rStyle w:val="PageNumber"/>
        </w:rPr>
        <w:t>, Sở Tài Chính, Sở Kế hoạch và đầu tư</w:t>
      </w:r>
      <w:r w:rsidRPr="00AF2061">
        <w:rPr>
          <w:rStyle w:val="PageNumber"/>
        </w:rPr>
        <w:t xml:space="preserve"> và các cấp, ngành liên quan; sự đồng tình ủng hộ của các địa phương, đơn vị và nhân dân trong vùng hưởng lợi, cùng với sự nổ lực của toàn bộ cán bộ công nhân viên, tình hình sản xuất kinh doanh của đơn vị luôn đạt hoặc vượt mức kế hoạch đề ra:</w:t>
      </w:r>
    </w:p>
    <w:p w14:paraId="31C83514" w14:textId="77777777" w:rsidR="0075555C" w:rsidRPr="00AF2061" w:rsidRDefault="00D55383" w:rsidP="0075555C">
      <w:pPr>
        <w:spacing w:line="288" w:lineRule="auto"/>
        <w:ind w:firstLine="545"/>
        <w:jc w:val="both"/>
        <w:rPr>
          <w:rStyle w:val="PageNumber"/>
        </w:rPr>
      </w:pPr>
      <w:r>
        <w:rPr>
          <w:rStyle w:val="PageNumber"/>
        </w:rPr>
        <w:t>-</w:t>
      </w:r>
      <w:r w:rsidR="0075555C" w:rsidRPr="00AF2061">
        <w:rPr>
          <w:rStyle w:val="PageNumber"/>
        </w:rPr>
        <w:t xml:space="preserve"> Về tưới tiêu phục vụ sản xuất nông nghiệp: </w:t>
      </w:r>
    </w:p>
    <w:p w14:paraId="68A915E8" w14:textId="77777777" w:rsidR="0075555C" w:rsidRPr="00AF2061" w:rsidRDefault="0075555C" w:rsidP="0075555C">
      <w:pPr>
        <w:spacing w:line="288" w:lineRule="auto"/>
        <w:ind w:firstLine="545"/>
        <w:jc w:val="both"/>
        <w:rPr>
          <w:rStyle w:val="PageNumber"/>
        </w:rPr>
      </w:pPr>
      <w:r w:rsidRPr="00AF2061">
        <w:rPr>
          <w:rStyle w:val="PageNumber"/>
        </w:rPr>
        <w:t>Hoàn thành các chỉ tiêu kế hoạch của tỉnh</w:t>
      </w:r>
      <w:r w:rsidR="00FE7832" w:rsidRPr="00AF2061">
        <w:rPr>
          <w:rStyle w:val="PageNumber"/>
        </w:rPr>
        <w:t xml:space="preserve"> giao, đảm bảo cấp nước cho 42.858</w:t>
      </w:r>
      <w:r w:rsidRPr="00AF2061">
        <w:rPr>
          <w:rStyle w:val="PageNumber"/>
        </w:rPr>
        <w:t xml:space="preserve"> ha diện tích đất sản xuất nông nghiệp trên địa bàn 6 huyện, thị xã, thành phố: huyện Cẩm Xuyên, Thạch Hà, Hương Khê, Kỳ Anh, thị xã Kỳ Anh, thành phố Hà Tĩnh.</w:t>
      </w:r>
    </w:p>
    <w:p w14:paraId="39BA56B9" w14:textId="77777777" w:rsidR="0075555C" w:rsidRPr="00AF2061" w:rsidRDefault="00D55383" w:rsidP="0075555C">
      <w:pPr>
        <w:spacing w:line="288" w:lineRule="auto"/>
        <w:ind w:firstLine="545"/>
        <w:jc w:val="both"/>
        <w:rPr>
          <w:rStyle w:val="PageNumber"/>
        </w:rPr>
      </w:pPr>
      <w:r>
        <w:rPr>
          <w:rStyle w:val="PageNumber"/>
        </w:rPr>
        <w:t>-</w:t>
      </w:r>
      <w:r w:rsidR="0075555C" w:rsidRPr="00AF2061">
        <w:rPr>
          <w:rStyle w:val="PageNumber"/>
        </w:rPr>
        <w:t xml:space="preserve"> Về nhiệm vụ quản lý công trình:</w:t>
      </w:r>
    </w:p>
    <w:p w14:paraId="3C9DD132" w14:textId="77777777" w:rsidR="0075555C" w:rsidRPr="00AF2061" w:rsidRDefault="0075555C" w:rsidP="0075555C">
      <w:pPr>
        <w:spacing w:line="288" w:lineRule="auto"/>
        <w:ind w:firstLine="545"/>
        <w:jc w:val="both"/>
        <w:rPr>
          <w:rStyle w:val="PageNumber"/>
        </w:rPr>
      </w:pPr>
      <w:r w:rsidRPr="00AF2061">
        <w:rPr>
          <w:rStyle w:val="PageNumber"/>
        </w:rPr>
        <w:t>Công ty luôn chú trọng công tác quản lý công trình đảm bảo an toàn phục vụ nhân dân, từ công trình đầu mối đến hệ thống kênh và công trình trên kênh, luôn được kiểm tra, rà soát hiện trạng thực tế trong quá trình phục vụ sản xuất và trước mùa mưa, bão.</w:t>
      </w:r>
    </w:p>
    <w:p w14:paraId="0D6F4AC7" w14:textId="77777777" w:rsidR="0075555C" w:rsidRPr="00AF2061" w:rsidRDefault="0075555C" w:rsidP="0075555C">
      <w:pPr>
        <w:spacing w:line="288" w:lineRule="auto"/>
        <w:ind w:firstLine="545"/>
        <w:jc w:val="both"/>
        <w:rPr>
          <w:rStyle w:val="PageNumber"/>
        </w:rPr>
      </w:pPr>
      <w:r w:rsidRPr="00AF2061">
        <w:rPr>
          <w:rStyle w:val="PageNumber"/>
        </w:rPr>
        <w:t>Thường xuyên tuyên truyền vận động nhân dân thực hiện tốt Pháp lệnh Khai thác và bảo vệ công trình thủy lợi và phối hợp với chính quyền địa phương xử lý các hiện tượng vi phạm phạm vi công trình thủy lợi.</w:t>
      </w:r>
    </w:p>
    <w:p w14:paraId="01945F15" w14:textId="77777777" w:rsidR="00D55383" w:rsidRDefault="00D55383" w:rsidP="0075555C">
      <w:pPr>
        <w:spacing w:line="288" w:lineRule="auto"/>
        <w:ind w:firstLine="545"/>
        <w:jc w:val="both"/>
        <w:rPr>
          <w:rStyle w:val="PageNumber"/>
        </w:rPr>
      </w:pPr>
      <w:r>
        <w:rPr>
          <w:rStyle w:val="PageNumber"/>
        </w:rPr>
        <w:t>- Về kết quả đầu tư phát triển:</w:t>
      </w:r>
    </w:p>
    <w:p w14:paraId="3410513E" w14:textId="77777777" w:rsidR="00D55383" w:rsidRPr="00AF2061" w:rsidRDefault="00D55383" w:rsidP="00D55383">
      <w:pPr>
        <w:spacing w:line="288" w:lineRule="auto"/>
        <w:ind w:firstLine="545"/>
        <w:jc w:val="both"/>
        <w:rPr>
          <w:bCs/>
        </w:rPr>
      </w:pPr>
      <w:r w:rsidRPr="00AF2061">
        <w:rPr>
          <w:bCs/>
        </w:rPr>
        <w:t>Trong năm 2015, Công ty làm Chủ đầu tư của 06 dự án đầu tư xây dựng cơ bản bao gồm: Tiểu dự án HCN Khe Xai, dự án Đường ứng cứu hồ Kẻ Gỗ, dự án sửa chữa, nâng cấp hồ chứa nước Bộc Nguyên, dự án Xây dựng đường ống cấp nước Bộc Nguyên, dự án Nâng cấp hệ thống thủy lợi Sông Tiêm và dự án thành phần Cải thiện nông nghiệp có tưới (WB7). Trong đó:</w:t>
      </w:r>
    </w:p>
    <w:p w14:paraId="71097C3B" w14:textId="77777777" w:rsidR="00D55383" w:rsidRPr="00AF2061" w:rsidRDefault="00D55383" w:rsidP="00D55383">
      <w:pPr>
        <w:spacing w:line="288" w:lineRule="auto"/>
        <w:ind w:firstLine="545"/>
        <w:jc w:val="both"/>
        <w:rPr>
          <w:bCs/>
        </w:rPr>
      </w:pPr>
      <w:r w:rsidRPr="00AF2061">
        <w:rPr>
          <w:bCs/>
        </w:rPr>
        <w:lastRenderedPageBreak/>
        <w:t>+ 04 dự án đang ở giai đoạn hoàn thành, dự kiến sẽ hoàn thành bàn giao đưa vào sử dụng trong năm 2016, bao gồm: Tiểu dự án HCN Khe Xai, dự án Đường ứng cứu hồ Kẻ Gỗ, dự án Sửa chữa, nâng cấp HCN Bộc Nguyên và dự án xây dựng hệ thống cấp nước Bộc Nguyên.</w:t>
      </w:r>
    </w:p>
    <w:p w14:paraId="13EFDE6E" w14:textId="77777777" w:rsidR="00D55383" w:rsidRDefault="00D55383" w:rsidP="00D55383">
      <w:pPr>
        <w:spacing w:line="288" w:lineRule="auto"/>
        <w:ind w:firstLine="545"/>
        <w:jc w:val="both"/>
        <w:rPr>
          <w:rStyle w:val="PageNumber"/>
        </w:rPr>
      </w:pPr>
      <w:r w:rsidRPr="00AF2061">
        <w:rPr>
          <w:bCs/>
        </w:rPr>
        <w:t>+ Dự án thành phần Cải thiện nông nghiệp có tưới tỉnh Hà Tĩnh (WB7) được tài trợ bởi nguồn vốn của Ngân hàng thế giới, được khởi công vào năm 2014 và dự kiến hoàn thành vào năm 2020.</w:t>
      </w:r>
    </w:p>
    <w:p w14:paraId="7434EEE9" w14:textId="77777777" w:rsidR="0075555C" w:rsidRDefault="0075555C" w:rsidP="0075555C">
      <w:pPr>
        <w:spacing w:after="120" w:line="288" w:lineRule="auto"/>
        <w:ind w:firstLine="544"/>
        <w:jc w:val="both"/>
        <w:rPr>
          <w:b/>
          <w:bCs/>
        </w:rPr>
      </w:pPr>
      <w:r w:rsidRPr="00AF2061">
        <w:rPr>
          <w:b/>
          <w:bCs/>
        </w:rPr>
        <w:t xml:space="preserve">1.2. </w:t>
      </w:r>
      <w:r w:rsidR="00705D9C" w:rsidRPr="00AF2061">
        <w:rPr>
          <w:b/>
          <w:bCs/>
        </w:rPr>
        <w:t>C</w:t>
      </w:r>
      <w:r w:rsidRPr="00AF2061">
        <w:rPr>
          <w:b/>
          <w:bCs/>
        </w:rPr>
        <w:t xml:space="preserve">ác chỉ tiêu </w:t>
      </w:r>
      <w:r w:rsidR="00705D9C" w:rsidRPr="00AF2061">
        <w:rPr>
          <w:b/>
          <w:bCs/>
        </w:rPr>
        <w:t xml:space="preserve">thực hiện </w:t>
      </w:r>
      <w:r w:rsidRPr="00AF2061">
        <w:rPr>
          <w:b/>
          <w:bCs/>
        </w:rPr>
        <w:t xml:space="preserve">kế hoạch năm </w:t>
      </w:r>
      <w:r w:rsidR="00705D9C" w:rsidRPr="00AF2061">
        <w:rPr>
          <w:b/>
          <w:bCs/>
        </w:rPr>
        <w:t>2015</w:t>
      </w:r>
    </w:p>
    <w:p w14:paraId="2DBE4F64" w14:textId="77777777" w:rsidR="00D55383" w:rsidRPr="00D55383" w:rsidRDefault="00D55383" w:rsidP="0075555C">
      <w:pPr>
        <w:spacing w:after="120" w:line="288" w:lineRule="auto"/>
        <w:ind w:firstLine="544"/>
        <w:jc w:val="both"/>
        <w:rPr>
          <w:bCs/>
          <w:i/>
          <w:sz w:val="26"/>
        </w:rPr>
      </w:pPr>
      <w:r w:rsidRPr="00D55383">
        <w:rPr>
          <w:bCs/>
          <w:i/>
        </w:rPr>
        <w:t>Bảng 1: Các chỉ tiêu thực hiện kế hoạch năm 2015 và kế hoạch năm 2016</w:t>
      </w:r>
    </w:p>
    <w:tbl>
      <w:tblPr>
        <w:tblW w:w="93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3598"/>
        <w:gridCol w:w="1308"/>
        <w:gridCol w:w="1962"/>
        <w:gridCol w:w="1853"/>
      </w:tblGrid>
      <w:tr w:rsidR="0075555C" w:rsidRPr="00891BF8" w14:paraId="0EA079B6" w14:textId="77777777" w:rsidTr="00891BF8">
        <w:tc>
          <w:tcPr>
            <w:tcW w:w="653" w:type="dxa"/>
            <w:shd w:val="clear" w:color="auto" w:fill="auto"/>
            <w:vAlign w:val="center"/>
          </w:tcPr>
          <w:p w14:paraId="78F874C9" w14:textId="77777777" w:rsidR="0075555C" w:rsidRPr="00891BF8" w:rsidRDefault="0075555C" w:rsidP="00891BF8">
            <w:pPr>
              <w:spacing w:line="288" w:lineRule="auto"/>
              <w:jc w:val="right"/>
              <w:rPr>
                <w:rStyle w:val="PageNumber"/>
                <w:sz w:val="24"/>
              </w:rPr>
            </w:pPr>
          </w:p>
        </w:tc>
        <w:tc>
          <w:tcPr>
            <w:tcW w:w="3598" w:type="dxa"/>
            <w:shd w:val="clear" w:color="auto" w:fill="auto"/>
            <w:vAlign w:val="center"/>
          </w:tcPr>
          <w:p w14:paraId="6EA52B78" w14:textId="77777777" w:rsidR="0075555C" w:rsidRPr="00891BF8" w:rsidRDefault="0075555C" w:rsidP="00891BF8">
            <w:pPr>
              <w:spacing w:before="120" w:after="120" w:line="264" w:lineRule="auto"/>
              <w:jc w:val="center"/>
              <w:rPr>
                <w:rStyle w:val="PageNumber"/>
                <w:b/>
                <w:sz w:val="26"/>
              </w:rPr>
            </w:pPr>
            <w:r w:rsidRPr="00891BF8">
              <w:rPr>
                <w:rStyle w:val="PageNumber"/>
                <w:b/>
                <w:sz w:val="26"/>
              </w:rPr>
              <w:t>Các chỉ tiêu</w:t>
            </w:r>
          </w:p>
        </w:tc>
        <w:tc>
          <w:tcPr>
            <w:tcW w:w="1308" w:type="dxa"/>
            <w:shd w:val="clear" w:color="auto" w:fill="auto"/>
            <w:vAlign w:val="center"/>
          </w:tcPr>
          <w:p w14:paraId="51817C86" w14:textId="77777777" w:rsidR="0075555C" w:rsidRPr="00891BF8" w:rsidRDefault="0075555C" w:rsidP="00891BF8">
            <w:pPr>
              <w:spacing w:line="288" w:lineRule="auto"/>
              <w:jc w:val="center"/>
              <w:rPr>
                <w:rStyle w:val="PageNumber"/>
                <w:b/>
                <w:sz w:val="24"/>
              </w:rPr>
            </w:pPr>
            <w:r w:rsidRPr="00891BF8">
              <w:rPr>
                <w:rStyle w:val="PageNumber"/>
                <w:b/>
                <w:sz w:val="24"/>
              </w:rPr>
              <w:t>ĐVT</w:t>
            </w:r>
          </w:p>
        </w:tc>
        <w:tc>
          <w:tcPr>
            <w:tcW w:w="1962" w:type="dxa"/>
            <w:shd w:val="clear" w:color="auto" w:fill="auto"/>
            <w:vAlign w:val="center"/>
          </w:tcPr>
          <w:p w14:paraId="6F930A1A" w14:textId="77777777" w:rsidR="0075555C" w:rsidRPr="00891BF8" w:rsidRDefault="00705D9C" w:rsidP="00891BF8">
            <w:pPr>
              <w:spacing w:line="288" w:lineRule="auto"/>
              <w:jc w:val="center"/>
              <w:rPr>
                <w:rStyle w:val="PageNumber"/>
                <w:b/>
                <w:sz w:val="24"/>
              </w:rPr>
            </w:pPr>
            <w:r w:rsidRPr="00891BF8">
              <w:rPr>
                <w:rStyle w:val="PageNumber"/>
                <w:b/>
                <w:sz w:val="24"/>
              </w:rPr>
              <w:t>Thực hiện năm 2015</w:t>
            </w:r>
          </w:p>
        </w:tc>
        <w:tc>
          <w:tcPr>
            <w:tcW w:w="1853" w:type="dxa"/>
            <w:shd w:val="clear" w:color="auto" w:fill="auto"/>
            <w:vAlign w:val="center"/>
          </w:tcPr>
          <w:p w14:paraId="76F77716" w14:textId="77777777" w:rsidR="0075555C" w:rsidRPr="00891BF8" w:rsidRDefault="0075555C" w:rsidP="00891BF8">
            <w:pPr>
              <w:spacing w:line="288" w:lineRule="auto"/>
              <w:ind w:firstLine="1"/>
              <w:jc w:val="center"/>
              <w:rPr>
                <w:rStyle w:val="PageNumber"/>
                <w:b/>
                <w:sz w:val="24"/>
              </w:rPr>
            </w:pPr>
            <w:r w:rsidRPr="00891BF8">
              <w:rPr>
                <w:rStyle w:val="PageNumber"/>
                <w:b/>
                <w:sz w:val="24"/>
              </w:rPr>
              <w:t xml:space="preserve">Kế hoạch năm </w:t>
            </w:r>
            <w:r w:rsidR="00705D9C" w:rsidRPr="00891BF8">
              <w:rPr>
                <w:rStyle w:val="PageNumber"/>
                <w:b/>
                <w:sz w:val="24"/>
              </w:rPr>
              <w:t>2016</w:t>
            </w:r>
          </w:p>
        </w:tc>
      </w:tr>
      <w:tr w:rsidR="0075555C" w:rsidRPr="00891BF8" w14:paraId="5A22033B" w14:textId="77777777" w:rsidTr="00891BF8">
        <w:tc>
          <w:tcPr>
            <w:tcW w:w="653" w:type="dxa"/>
            <w:shd w:val="clear" w:color="auto" w:fill="auto"/>
            <w:vAlign w:val="center"/>
          </w:tcPr>
          <w:p w14:paraId="3D69F231" w14:textId="77777777" w:rsidR="0075555C" w:rsidRPr="00891BF8" w:rsidRDefault="0075555C" w:rsidP="00891BF8">
            <w:pPr>
              <w:spacing w:line="288" w:lineRule="auto"/>
              <w:jc w:val="center"/>
              <w:rPr>
                <w:rStyle w:val="PageNumber"/>
                <w:sz w:val="24"/>
              </w:rPr>
            </w:pPr>
            <w:r w:rsidRPr="00891BF8">
              <w:rPr>
                <w:rStyle w:val="PageNumber"/>
                <w:sz w:val="24"/>
              </w:rPr>
              <w:t>1</w:t>
            </w:r>
          </w:p>
        </w:tc>
        <w:tc>
          <w:tcPr>
            <w:tcW w:w="3598" w:type="dxa"/>
            <w:shd w:val="clear" w:color="auto" w:fill="auto"/>
            <w:vAlign w:val="center"/>
          </w:tcPr>
          <w:p w14:paraId="247D08AF" w14:textId="77777777" w:rsidR="0075555C" w:rsidRPr="00891BF8" w:rsidRDefault="0075555C" w:rsidP="00891BF8">
            <w:pPr>
              <w:spacing w:before="120" w:after="120" w:line="264" w:lineRule="auto"/>
              <w:rPr>
                <w:rStyle w:val="PageNumber"/>
                <w:sz w:val="26"/>
              </w:rPr>
            </w:pPr>
            <w:r w:rsidRPr="00891BF8">
              <w:rPr>
                <w:rStyle w:val="PageNumber"/>
                <w:sz w:val="26"/>
              </w:rPr>
              <w:t>Các chỉ tiêu sản lượng chủ yếu</w:t>
            </w:r>
          </w:p>
        </w:tc>
        <w:tc>
          <w:tcPr>
            <w:tcW w:w="1308" w:type="dxa"/>
            <w:shd w:val="clear" w:color="auto" w:fill="auto"/>
            <w:vAlign w:val="center"/>
          </w:tcPr>
          <w:p w14:paraId="6BC2F4F8" w14:textId="77777777" w:rsidR="0075555C" w:rsidRPr="00891BF8" w:rsidRDefault="0075555C" w:rsidP="00891BF8">
            <w:pPr>
              <w:spacing w:line="288" w:lineRule="auto"/>
              <w:jc w:val="center"/>
              <w:rPr>
                <w:rStyle w:val="PageNumber"/>
                <w:sz w:val="24"/>
              </w:rPr>
            </w:pPr>
          </w:p>
        </w:tc>
        <w:tc>
          <w:tcPr>
            <w:tcW w:w="1962" w:type="dxa"/>
            <w:shd w:val="clear" w:color="auto" w:fill="auto"/>
            <w:vAlign w:val="center"/>
          </w:tcPr>
          <w:p w14:paraId="313CAE4E" w14:textId="77777777" w:rsidR="0075555C" w:rsidRPr="00891BF8" w:rsidRDefault="0075555C" w:rsidP="00891BF8">
            <w:pPr>
              <w:spacing w:line="288" w:lineRule="auto"/>
              <w:jc w:val="right"/>
              <w:rPr>
                <w:rStyle w:val="PageNumber"/>
                <w:sz w:val="24"/>
              </w:rPr>
            </w:pPr>
          </w:p>
        </w:tc>
        <w:tc>
          <w:tcPr>
            <w:tcW w:w="1853" w:type="dxa"/>
            <w:shd w:val="clear" w:color="auto" w:fill="auto"/>
            <w:vAlign w:val="center"/>
          </w:tcPr>
          <w:p w14:paraId="7FF7A280" w14:textId="77777777" w:rsidR="0075555C" w:rsidRPr="00891BF8" w:rsidRDefault="0075555C" w:rsidP="00891BF8">
            <w:pPr>
              <w:spacing w:line="288" w:lineRule="auto"/>
              <w:jc w:val="right"/>
              <w:rPr>
                <w:rStyle w:val="PageNumber"/>
                <w:sz w:val="24"/>
              </w:rPr>
            </w:pPr>
          </w:p>
        </w:tc>
      </w:tr>
      <w:tr w:rsidR="0075555C" w:rsidRPr="00891BF8" w14:paraId="0D9DDC5D" w14:textId="77777777" w:rsidTr="00891BF8">
        <w:tc>
          <w:tcPr>
            <w:tcW w:w="653" w:type="dxa"/>
            <w:shd w:val="clear" w:color="auto" w:fill="auto"/>
            <w:vAlign w:val="center"/>
          </w:tcPr>
          <w:p w14:paraId="65E2DCA7" w14:textId="77777777" w:rsidR="0075555C" w:rsidRPr="00891BF8" w:rsidRDefault="0075555C" w:rsidP="00891BF8">
            <w:pPr>
              <w:spacing w:line="288" w:lineRule="auto"/>
              <w:jc w:val="center"/>
              <w:rPr>
                <w:rStyle w:val="PageNumber"/>
                <w:sz w:val="24"/>
              </w:rPr>
            </w:pPr>
            <w:r w:rsidRPr="00891BF8">
              <w:rPr>
                <w:rStyle w:val="PageNumber"/>
                <w:sz w:val="24"/>
              </w:rPr>
              <w:t>-</w:t>
            </w:r>
          </w:p>
        </w:tc>
        <w:tc>
          <w:tcPr>
            <w:tcW w:w="3598" w:type="dxa"/>
            <w:shd w:val="clear" w:color="auto" w:fill="auto"/>
            <w:vAlign w:val="center"/>
          </w:tcPr>
          <w:p w14:paraId="4B37D3ED" w14:textId="77777777" w:rsidR="0075555C" w:rsidRPr="00891BF8" w:rsidRDefault="0075555C" w:rsidP="00891BF8">
            <w:pPr>
              <w:spacing w:before="120" w:after="120" w:line="264" w:lineRule="auto"/>
              <w:rPr>
                <w:rStyle w:val="PageNumber"/>
                <w:sz w:val="26"/>
              </w:rPr>
            </w:pPr>
            <w:r w:rsidRPr="00891BF8">
              <w:rPr>
                <w:rStyle w:val="PageNumber"/>
                <w:sz w:val="26"/>
              </w:rPr>
              <w:t>Diện tích tưới tiêu</w:t>
            </w:r>
          </w:p>
        </w:tc>
        <w:tc>
          <w:tcPr>
            <w:tcW w:w="1308" w:type="dxa"/>
            <w:shd w:val="clear" w:color="auto" w:fill="auto"/>
            <w:vAlign w:val="center"/>
          </w:tcPr>
          <w:p w14:paraId="37C9FC19" w14:textId="77777777" w:rsidR="0075555C" w:rsidRPr="00891BF8" w:rsidRDefault="0075555C" w:rsidP="00891BF8">
            <w:pPr>
              <w:spacing w:line="288" w:lineRule="auto"/>
              <w:jc w:val="center"/>
              <w:rPr>
                <w:rStyle w:val="PageNumber"/>
                <w:sz w:val="24"/>
              </w:rPr>
            </w:pPr>
            <w:r w:rsidRPr="00891BF8">
              <w:rPr>
                <w:rStyle w:val="PageNumber"/>
                <w:sz w:val="24"/>
              </w:rPr>
              <w:t>Ha</w:t>
            </w:r>
          </w:p>
        </w:tc>
        <w:tc>
          <w:tcPr>
            <w:tcW w:w="1962" w:type="dxa"/>
            <w:shd w:val="clear" w:color="auto" w:fill="auto"/>
            <w:vAlign w:val="center"/>
          </w:tcPr>
          <w:p w14:paraId="5AD90C1E" w14:textId="77777777" w:rsidR="0075555C" w:rsidRPr="00891BF8" w:rsidRDefault="00705D9C" w:rsidP="00891BF8">
            <w:pPr>
              <w:spacing w:line="288" w:lineRule="auto"/>
              <w:jc w:val="right"/>
              <w:rPr>
                <w:rStyle w:val="PageNumber"/>
                <w:sz w:val="24"/>
              </w:rPr>
            </w:pPr>
            <w:r w:rsidRPr="00891BF8">
              <w:rPr>
                <w:rStyle w:val="PageNumber"/>
                <w:sz w:val="24"/>
              </w:rPr>
              <w:t>42.858</w:t>
            </w:r>
          </w:p>
        </w:tc>
        <w:tc>
          <w:tcPr>
            <w:tcW w:w="1853" w:type="dxa"/>
            <w:shd w:val="clear" w:color="auto" w:fill="auto"/>
            <w:vAlign w:val="center"/>
          </w:tcPr>
          <w:p w14:paraId="53B2CE36" w14:textId="77777777" w:rsidR="0075555C" w:rsidRPr="00891BF8" w:rsidRDefault="00B262BD" w:rsidP="00891BF8">
            <w:pPr>
              <w:spacing w:line="288" w:lineRule="auto"/>
              <w:jc w:val="right"/>
              <w:rPr>
                <w:rStyle w:val="PageNumber"/>
                <w:sz w:val="24"/>
              </w:rPr>
            </w:pPr>
            <w:r w:rsidRPr="00891BF8">
              <w:rPr>
                <w:rStyle w:val="PageNumber"/>
                <w:sz w:val="24"/>
              </w:rPr>
              <w:t>42.789</w:t>
            </w:r>
          </w:p>
        </w:tc>
      </w:tr>
      <w:tr w:rsidR="00B262BD" w:rsidRPr="00891BF8" w14:paraId="31B0FDC4" w14:textId="77777777" w:rsidTr="00891BF8">
        <w:tc>
          <w:tcPr>
            <w:tcW w:w="653" w:type="dxa"/>
            <w:shd w:val="clear" w:color="auto" w:fill="auto"/>
            <w:vAlign w:val="center"/>
          </w:tcPr>
          <w:p w14:paraId="7C1BA117" w14:textId="77777777" w:rsidR="00B262BD" w:rsidRPr="00891BF8" w:rsidRDefault="00B262BD" w:rsidP="00891BF8">
            <w:pPr>
              <w:spacing w:line="288" w:lineRule="auto"/>
              <w:jc w:val="center"/>
              <w:rPr>
                <w:rStyle w:val="PageNumber"/>
                <w:sz w:val="24"/>
              </w:rPr>
            </w:pPr>
            <w:r w:rsidRPr="00891BF8">
              <w:rPr>
                <w:rStyle w:val="PageNumber"/>
                <w:sz w:val="24"/>
              </w:rPr>
              <w:t>-</w:t>
            </w:r>
          </w:p>
        </w:tc>
        <w:tc>
          <w:tcPr>
            <w:tcW w:w="3598" w:type="dxa"/>
            <w:shd w:val="clear" w:color="auto" w:fill="auto"/>
            <w:vAlign w:val="center"/>
          </w:tcPr>
          <w:p w14:paraId="4AFFF03B" w14:textId="77777777" w:rsidR="00B262BD" w:rsidRPr="00891BF8" w:rsidRDefault="00B262BD" w:rsidP="00891BF8">
            <w:pPr>
              <w:spacing w:before="120" w:after="120" w:line="264" w:lineRule="auto"/>
              <w:rPr>
                <w:rStyle w:val="PageNumber"/>
                <w:sz w:val="26"/>
              </w:rPr>
            </w:pPr>
            <w:r w:rsidRPr="00891BF8">
              <w:rPr>
                <w:rStyle w:val="PageNumber"/>
                <w:sz w:val="26"/>
              </w:rPr>
              <w:t>Kinh doanh nước thô</w:t>
            </w:r>
          </w:p>
        </w:tc>
        <w:tc>
          <w:tcPr>
            <w:tcW w:w="1308" w:type="dxa"/>
            <w:shd w:val="clear" w:color="auto" w:fill="auto"/>
            <w:vAlign w:val="center"/>
          </w:tcPr>
          <w:p w14:paraId="57AFF175" w14:textId="77777777" w:rsidR="00B262BD" w:rsidRPr="00891BF8" w:rsidRDefault="00B262BD" w:rsidP="00891BF8">
            <w:pPr>
              <w:spacing w:line="288" w:lineRule="auto"/>
              <w:jc w:val="center"/>
              <w:rPr>
                <w:rStyle w:val="PageNumber"/>
                <w:sz w:val="24"/>
              </w:rPr>
            </w:pPr>
            <w:r w:rsidRPr="00891BF8">
              <w:rPr>
                <w:rStyle w:val="PageNumber"/>
                <w:sz w:val="24"/>
              </w:rPr>
              <w:t>M3</w:t>
            </w:r>
          </w:p>
        </w:tc>
        <w:tc>
          <w:tcPr>
            <w:tcW w:w="1962" w:type="dxa"/>
            <w:shd w:val="clear" w:color="auto" w:fill="auto"/>
            <w:vAlign w:val="center"/>
          </w:tcPr>
          <w:p w14:paraId="13CEF02C" w14:textId="77777777" w:rsidR="00B262BD" w:rsidRPr="00891BF8" w:rsidRDefault="00B262BD" w:rsidP="00891BF8">
            <w:pPr>
              <w:spacing w:line="288" w:lineRule="auto"/>
              <w:jc w:val="right"/>
              <w:rPr>
                <w:rStyle w:val="PageNumber"/>
                <w:sz w:val="24"/>
                <w:szCs w:val="24"/>
              </w:rPr>
            </w:pPr>
            <w:r w:rsidRPr="00891BF8">
              <w:rPr>
                <w:rStyle w:val="PageNumber"/>
                <w:sz w:val="24"/>
                <w:szCs w:val="24"/>
              </w:rPr>
              <w:t>5.455.099</w:t>
            </w:r>
          </w:p>
        </w:tc>
        <w:tc>
          <w:tcPr>
            <w:tcW w:w="1853" w:type="dxa"/>
            <w:shd w:val="clear" w:color="auto" w:fill="auto"/>
            <w:vAlign w:val="center"/>
          </w:tcPr>
          <w:p w14:paraId="04E07339" w14:textId="77777777" w:rsidR="00B262BD" w:rsidRPr="00891BF8" w:rsidRDefault="00B262BD" w:rsidP="00891BF8">
            <w:pPr>
              <w:spacing w:line="288" w:lineRule="auto"/>
              <w:jc w:val="right"/>
              <w:rPr>
                <w:rStyle w:val="PageNumber"/>
                <w:sz w:val="24"/>
                <w:szCs w:val="24"/>
              </w:rPr>
            </w:pPr>
            <w:r w:rsidRPr="00891BF8">
              <w:rPr>
                <w:rStyle w:val="PageNumber"/>
                <w:sz w:val="24"/>
                <w:szCs w:val="24"/>
              </w:rPr>
              <w:t>5.728.000</w:t>
            </w:r>
          </w:p>
        </w:tc>
      </w:tr>
      <w:tr w:rsidR="0075555C" w:rsidRPr="00891BF8" w14:paraId="6D500AF3" w14:textId="77777777" w:rsidTr="00891BF8">
        <w:tc>
          <w:tcPr>
            <w:tcW w:w="653" w:type="dxa"/>
            <w:shd w:val="clear" w:color="auto" w:fill="auto"/>
            <w:vAlign w:val="center"/>
          </w:tcPr>
          <w:p w14:paraId="6E041A8C" w14:textId="77777777" w:rsidR="0075555C" w:rsidRPr="00891BF8" w:rsidRDefault="0075555C" w:rsidP="00891BF8">
            <w:pPr>
              <w:spacing w:line="288" w:lineRule="auto"/>
              <w:jc w:val="center"/>
              <w:rPr>
                <w:rStyle w:val="PageNumber"/>
                <w:sz w:val="24"/>
              </w:rPr>
            </w:pPr>
            <w:r w:rsidRPr="00891BF8">
              <w:rPr>
                <w:rStyle w:val="PageNumber"/>
                <w:sz w:val="24"/>
              </w:rPr>
              <w:t>2</w:t>
            </w:r>
          </w:p>
        </w:tc>
        <w:tc>
          <w:tcPr>
            <w:tcW w:w="3598" w:type="dxa"/>
            <w:shd w:val="clear" w:color="auto" w:fill="auto"/>
            <w:vAlign w:val="center"/>
          </w:tcPr>
          <w:p w14:paraId="2E7B5E9A" w14:textId="77777777" w:rsidR="0075555C" w:rsidRPr="00891BF8" w:rsidRDefault="0075555C" w:rsidP="00891BF8">
            <w:pPr>
              <w:spacing w:before="120" w:after="120" w:line="264" w:lineRule="auto"/>
              <w:rPr>
                <w:rStyle w:val="PageNumber"/>
                <w:sz w:val="26"/>
              </w:rPr>
            </w:pPr>
            <w:r w:rsidRPr="00891BF8">
              <w:rPr>
                <w:rStyle w:val="PageNumber"/>
                <w:sz w:val="26"/>
              </w:rPr>
              <w:t>Doanh thu</w:t>
            </w:r>
          </w:p>
        </w:tc>
        <w:tc>
          <w:tcPr>
            <w:tcW w:w="1308" w:type="dxa"/>
            <w:shd w:val="clear" w:color="auto" w:fill="auto"/>
            <w:vAlign w:val="center"/>
          </w:tcPr>
          <w:p w14:paraId="4DE90998" w14:textId="77777777" w:rsidR="0075555C" w:rsidRPr="00891BF8" w:rsidRDefault="0075555C" w:rsidP="00891BF8">
            <w:pPr>
              <w:spacing w:line="288" w:lineRule="auto"/>
              <w:jc w:val="center"/>
              <w:rPr>
                <w:rStyle w:val="PageNumber"/>
                <w:sz w:val="24"/>
              </w:rPr>
            </w:pPr>
            <w:r w:rsidRPr="00891BF8">
              <w:rPr>
                <w:rStyle w:val="PageNumber"/>
                <w:sz w:val="24"/>
              </w:rPr>
              <w:t>Tr.đồng</w:t>
            </w:r>
          </w:p>
        </w:tc>
        <w:tc>
          <w:tcPr>
            <w:tcW w:w="1962" w:type="dxa"/>
            <w:shd w:val="clear" w:color="auto" w:fill="auto"/>
            <w:vAlign w:val="center"/>
          </w:tcPr>
          <w:p w14:paraId="0021E949" w14:textId="77777777" w:rsidR="0075555C" w:rsidRPr="00891BF8" w:rsidRDefault="00130FAC" w:rsidP="00891BF8">
            <w:pPr>
              <w:spacing w:line="288" w:lineRule="auto"/>
              <w:jc w:val="right"/>
              <w:rPr>
                <w:rStyle w:val="PageNumber"/>
                <w:sz w:val="24"/>
              </w:rPr>
            </w:pPr>
            <w:r w:rsidRPr="00891BF8">
              <w:rPr>
                <w:rStyle w:val="PageNumber"/>
                <w:sz w:val="24"/>
              </w:rPr>
              <w:t>52.331</w:t>
            </w:r>
          </w:p>
        </w:tc>
        <w:tc>
          <w:tcPr>
            <w:tcW w:w="1853" w:type="dxa"/>
            <w:shd w:val="clear" w:color="auto" w:fill="auto"/>
            <w:vAlign w:val="center"/>
          </w:tcPr>
          <w:p w14:paraId="2FFF3990" w14:textId="77777777" w:rsidR="0075555C" w:rsidRPr="00891BF8" w:rsidRDefault="00B262BD" w:rsidP="00891BF8">
            <w:pPr>
              <w:spacing w:line="288" w:lineRule="auto"/>
              <w:jc w:val="right"/>
              <w:rPr>
                <w:rStyle w:val="PageNumber"/>
                <w:sz w:val="24"/>
              </w:rPr>
            </w:pPr>
            <w:r w:rsidRPr="00891BF8">
              <w:rPr>
                <w:rStyle w:val="PageNumber"/>
                <w:sz w:val="24"/>
              </w:rPr>
              <w:t>54.128</w:t>
            </w:r>
          </w:p>
        </w:tc>
      </w:tr>
      <w:tr w:rsidR="0075555C" w:rsidRPr="00891BF8" w14:paraId="54A09A71" w14:textId="77777777" w:rsidTr="00891BF8">
        <w:tc>
          <w:tcPr>
            <w:tcW w:w="653" w:type="dxa"/>
            <w:shd w:val="clear" w:color="auto" w:fill="auto"/>
            <w:vAlign w:val="center"/>
          </w:tcPr>
          <w:p w14:paraId="32C0F900" w14:textId="77777777" w:rsidR="0075555C" w:rsidRPr="00891BF8" w:rsidRDefault="0075555C" w:rsidP="00891BF8">
            <w:pPr>
              <w:spacing w:line="288" w:lineRule="auto"/>
              <w:jc w:val="center"/>
              <w:rPr>
                <w:rStyle w:val="PageNumber"/>
                <w:sz w:val="24"/>
              </w:rPr>
            </w:pPr>
            <w:r w:rsidRPr="00891BF8">
              <w:rPr>
                <w:rStyle w:val="PageNumber"/>
                <w:sz w:val="24"/>
              </w:rPr>
              <w:t>3</w:t>
            </w:r>
          </w:p>
        </w:tc>
        <w:tc>
          <w:tcPr>
            <w:tcW w:w="3598" w:type="dxa"/>
            <w:shd w:val="clear" w:color="auto" w:fill="auto"/>
            <w:vAlign w:val="center"/>
          </w:tcPr>
          <w:p w14:paraId="301D3E0E" w14:textId="77777777" w:rsidR="0075555C" w:rsidRPr="00891BF8" w:rsidRDefault="0075555C" w:rsidP="00891BF8">
            <w:pPr>
              <w:spacing w:before="120" w:after="120" w:line="264" w:lineRule="auto"/>
              <w:rPr>
                <w:rStyle w:val="PageNumber"/>
                <w:sz w:val="26"/>
              </w:rPr>
            </w:pPr>
            <w:r w:rsidRPr="00891BF8">
              <w:rPr>
                <w:rStyle w:val="PageNumber"/>
                <w:sz w:val="26"/>
              </w:rPr>
              <w:t>Lợi nhuận trước thuế</w:t>
            </w:r>
          </w:p>
        </w:tc>
        <w:tc>
          <w:tcPr>
            <w:tcW w:w="1308" w:type="dxa"/>
            <w:shd w:val="clear" w:color="auto" w:fill="auto"/>
            <w:vAlign w:val="center"/>
          </w:tcPr>
          <w:p w14:paraId="6CE27CBE" w14:textId="77777777" w:rsidR="0075555C" w:rsidRPr="00891BF8" w:rsidRDefault="0075555C" w:rsidP="00891BF8">
            <w:pPr>
              <w:spacing w:line="288" w:lineRule="auto"/>
              <w:jc w:val="center"/>
              <w:rPr>
                <w:rStyle w:val="PageNumber"/>
                <w:sz w:val="24"/>
              </w:rPr>
            </w:pPr>
            <w:r w:rsidRPr="00891BF8">
              <w:rPr>
                <w:rStyle w:val="PageNumber"/>
                <w:sz w:val="24"/>
              </w:rPr>
              <w:t>Tr.đồng</w:t>
            </w:r>
          </w:p>
        </w:tc>
        <w:tc>
          <w:tcPr>
            <w:tcW w:w="1962" w:type="dxa"/>
            <w:shd w:val="clear" w:color="auto" w:fill="auto"/>
            <w:vAlign w:val="center"/>
          </w:tcPr>
          <w:p w14:paraId="47D8872C" w14:textId="77777777" w:rsidR="0075555C" w:rsidRPr="00891BF8" w:rsidRDefault="00130FAC" w:rsidP="00891BF8">
            <w:pPr>
              <w:spacing w:line="288" w:lineRule="auto"/>
              <w:jc w:val="right"/>
              <w:rPr>
                <w:rStyle w:val="PageNumber"/>
                <w:sz w:val="24"/>
              </w:rPr>
            </w:pPr>
            <w:r w:rsidRPr="00891BF8">
              <w:rPr>
                <w:rStyle w:val="PageNumber"/>
                <w:sz w:val="24"/>
              </w:rPr>
              <w:t>5.5</w:t>
            </w:r>
            <w:r w:rsidR="00B262BD" w:rsidRPr="00891BF8">
              <w:rPr>
                <w:rStyle w:val="PageNumber"/>
                <w:sz w:val="24"/>
              </w:rPr>
              <w:t>39</w:t>
            </w:r>
          </w:p>
        </w:tc>
        <w:tc>
          <w:tcPr>
            <w:tcW w:w="1853" w:type="dxa"/>
            <w:shd w:val="clear" w:color="auto" w:fill="auto"/>
            <w:vAlign w:val="center"/>
          </w:tcPr>
          <w:p w14:paraId="58C69074" w14:textId="77777777" w:rsidR="0075555C" w:rsidRPr="00891BF8" w:rsidRDefault="00B262BD" w:rsidP="00891BF8">
            <w:pPr>
              <w:spacing w:line="288" w:lineRule="auto"/>
              <w:jc w:val="right"/>
              <w:rPr>
                <w:rStyle w:val="PageNumber"/>
                <w:sz w:val="24"/>
              </w:rPr>
            </w:pPr>
            <w:r w:rsidRPr="00891BF8">
              <w:rPr>
                <w:rStyle w:val="PageNumber"/>
                <w:sz w:val="24"/>
              </w:rPr>
              <w:t>2.245</w:t>
            </w:r>
          </w:p>
        </w:tc>
      </w:tr>
      <w:tr w:rsidR="0075555C" w:rsidRPr="00891BF8" w14:paraId="69488191" w14:textId="77777777" w:rsidTr="00891BF8">
        <w:tc>
          <w:tcPr>
            <w:tcW w:w="653" w:type="dxa"/>
            <w:shd w:val="clear" w:color="auto" w:fill="auto"/>
            <w:vAlign w:val="center"/>
          </w:tcPr>
          <w:p w14:paraId="3051B4E6" w14:textId="77777777" w:rsidR="0075555C" w:rsidRPr="00891BF8" w:rsidRDefault="0075555C" w:rsidP="00891BF8">
            <w:pPr>
              <w:spacing w:line="288" w:lineRule="auto"/>
              <w:jc w:val="center"/>
              <w:rPr>
                <w:rStyle w:val="PageNumber"/>
                <w:sz w:val="24"/>
              </w:rPr>
            </w:pPr>
            <w:r w:rsidRPr="00891BF8">
              <w:rPr>
                <w:rStyle w:val="PageNumber"/>
                <w:sz w:val="24"/>
              </w:rPr>
              <w:t>4</w:t>
            </w:r>
          </w:p>
        </w:tc>
        <w:tc>
          <w:tcPr>
            <w:tcW w:w="3598" w:type="dxa"/>
            <w:shd w:val="clear" w:color="auto" w:fill="auto"/>
            <w:vAlign w:val="center"/>
          </w:tcPr>
          <w:p w14:paraId="499598D9" w14:textId="77777777" w:rsidR="0075555C" w:rsidRPr="00891BF8" w:rsidRDefault="0075555C" w:rsidP="00891BF8">
            <w:pPr>
              <w:spacing w:before="120" w:after="120" w:line="264" w:lineRule="auto"/>
              <w:rPr>
                <w:rStyle w:val="PageNumber"/>
                <w:sz w:val="26"/>
              </w:rPr>
            </w:pPr>
            <w:r w:rsidRPr="00891BF8">
              <w:rPr>
                <w:rStyle w:val="PageNumber"/>
                <w:sz w:val="26"/>
              </w:rPr>
              <w:t>Nộp ngân sách</w:t>
            </w:r>
          </w:p>
        </w:tc>
        <w:tc>
          <w:tcPr>
            <w:tcW w:w="1308" w:type="dxa"/>
            <w:shd w:val="clear" w:color="auto" w:fill="auto"/>
            <w:vAlign w:val="center"/>
          </w:tcPr>
          <w:p w14:paraId="0B1586A4" w14:textId="77777777" w:rsidR="0075555C" w:rsidRPr="00891BF8" w:rsidRDefault="0075555C" w:rsidP="00891BF8">
            <w:pPr>
              <w:spacing w:line="288" w:lineRule="auto"/>
              <w:jc w:val="center"/>
              <w:rPr>
                <w:rStyle w:val="PageNumber"/>
                <w:sz w:val="24"/>
              </w:rPr>
            </w:pPr>
            <w:r w:rsidRPr="00891BF8">
              <w:rPr>
                <w:rStyle w:val="PageNumber"/>
                <w:sz w:val="24"/>
              </w:rPr>
              <w:t>Tr.đồng</w:t>
            </w:r>
          </w:p>
        </w:tc>
        <w:tc>
          <w:tcPr>
            <w:tcW w:w="1962" w:type="dxa"/>
            <w:shd w:val="clear" w:color="auto" w:fill="auto"/>
            <w:vAlign w:val="center"/>
          </w:tcPr>
          <w:p w14:paraId="53DAF1D5" w14:textId="77777777" w:rsidR="0075555C" w:rsidRPr="00891BF8" w:rsidRDefault="00F74949" w:rsidP="00891BF8">
            <w:pPr>
              <w:spacing w:line="288" w:lineRule="auto"/>
              <w:jc w:val="right"/>
              <w:rPr>
                <w:rStyle w:val="PageNumber"/>
                <w:sz w:val="24"/>
              </w:rPr>
            </w:pPr>
            <w:r w:rsidRPr="00891BF8">
              <w:rPr>
                <w:rStyle w:val="PageNumber"/>
                <w:sz w:val="24"/>
              </w:rPr>
              <w:t>1.680</w:t>
            </w:r>
          </w:p>
        </w:tc>
        <w:tc>
          <w:tcPr>
            <w:tcW w:w="1853" w:type="dxa"/>
            <w:shd w:val="clear" w:color="auto" w:fill="auto"/>
            <w:vAlign w:val="center"/>
          </w:tcPr>
          <w:p w14:paraId="117C5152" w14:textId="77777777" w:rsidR="0075555C" w:rsidRPr="00891BF8" w:rsidRDefault="00C523D8" w:rsidP="00891BF8">
            <w:pPr>
              <w:spacing w:line="288" w:lineRule="auto"/>
              <w:jc w:val="right"/>
              <w:rPr>
                <w:rStyle w:val="PageNumber"/>
                <w:sz w:val="24"/>
              </w:rPr>
            </w:pPr>
            <w:r w:rsidRPr="00891BF8">
              <w:rPr>
                <w:rStyle w:val="PageNumber"/>
                <w:sz w:val="24"/>
              </w:rPr>
              <w:t>-</w:t>
            </w:r>
          </w:p>
        </w:tc>
      </w:tr>
      <w:tr w:rsidR="0075555C" w:rsidRPr="00891BF8" w14:paraId="35C618EC" w14:textId="77777777" w:rsidTr="00891BF8">
        <w:tc>
          <w:tcPr>
            <w:tcW w:w="653" w:type="dxa"/>
            <w:shd w:val="clear" w:color="auto" w:fill="auto"/>
            <w:vAlign w:val="center"/>
          </w:tcPr>
          <w:p w14:paraId="1D9F7C28" w14:textId="77777777" w:rsidR="0075555C" w:rsidRPr="00891BF8" w:rsidRDefault="0075555C" w:rsidP="00891BF8">
            <w:pPr>
              <w:spacing w:line="288" w:lineRule="auto"/>
              <w:jc w:val="center"/>
              <w:rPr>
                <w:rStyle w:val="PageNumber"/>
                <w:sz w:val="24"/>
              </w:rPr>
            </w:pPr>
            <w:r w:rsidRPr="00891BF8">
              <w:rPr>
                <w:rStyle w:val="PageNumber"/>
                <w:sz w:val="24"/>
              </w:rPr>
              <w:t>5</w:t>
            </w:r>
          </w:p>
        </w:tc>
        <w:tc>
          <w:tcPr>
            <w:tcW w:w="3598" w:type="dxa"/>
            <w:shd w:val="clear" w:color="auto" w:fill="auto"/>
            <w:vAlign w:val="center"/>
          </w:tcPr>
          <w:p w14:paraId="0A6AD444" w14:textId="77777777" w:rsidR="0075555C" w:rsidRPr="00891BF8" w:rsidRDefault="0075555C" w:rsidP="00891BF8">
            <w:pPr>
              <w:spacing w:before="120" w:after="120" w:line="264" w:lineRule="auto"/>
              <w:rPr>
                <w:rStyle w:val="PageNumber"/>
                <w:sz w:val="26"/>
              </w:rPr>
            </w:pPr>
            <w:r w:rsidRPr="00891BF8">
              <w:rPr>
                <w:rStyle w:val="PageNumber"/>
                <w:sz w:val="26"/>
              </w:rPr>
              <w:t>Kế hoạch đầu tư phát triển</w:t>
            </w:r>
          </w:p>
        </w:tc>
        <w:tc>
          <w:tcPr>
            <w:tcW w:w="1308" w:type="dxa"/>
            <w:shd w:val="clear" w:color="auto" w:fill="auto"/>
            <w:vAlign w:val="center"/>
          </w:tcPr>
          <w:p w14:paraId="3F5DDDFD" w14:textId="77777777" w:rsidR="0075555C" w:rsidRPr="00891BF8" w:rsidRDefault="0075555C" w:rsidP="00891BF8">
            <w:pPr>
              <w:spacing w:line="288" w:lineRule="auto"/>
              <w:jc w:val="center"/>
              <w:rPr>
                <w:rStyle w:val="PageNumber"/>
                <w:sz w:val="24"/>
              </w:rPr>
            </w:pPr>
            <w:r w:rsidRPr="00891BF8">
              <w:rPr>
                <w:rStyle w:val="PageNumber"/>
                <w:sz w:val="24"/>
              </w:rPr>
              <w:t>Tr.đồng</w:t>
            </w:r>
          </w:p>
        </w:tc>
        <w:tc>
          <w:tcPr>
            <w:tcW w:w="1962" w:type="dxa"/>
            <w:shd w:val="clear" w:color="auto" w:fill="auto"/>
            <w:vAlign w:val="center"/>
          </w:tcPr>
          <w:p w14:paraId="0F1A0FF9" w14:textId="77777777" w:rsidR="0075555C" w:rsidRPr="00891BF8" w:rsidRDefault="00D55383" w:rsidP="00891BF8">
            <w:pPr>
              <w:spacing w:line="288" w:lineRule="auto"/>
              <w:jc w:val="right"/>
              <w:rPr>
                <w:rStyle w:val="PageNumber"/>
                <w:sz w:val="24"/>
              </w:rPr>
            </w:pPr>
            <w:r w:rsidRPr="00891BF8">
              <w:rPr>
                <w:rStyle w:val="PageNumber"/>
                <w:sz w:val="24"/>
              </w:rPr>
              <w:t>419.772</w:t>
            </w:r>
          </w:p>
        </w:tc>
        <w:tc>
          <w:tcPr>
            <w:tcW w:w="1853" w:type="dxa"/>
            <w:shd w:val="clear" w:color="auto" w:fill="auto"/>
            <w:vAlign w:val="center"/>
          </w:tcPr>
          <w:p w14:paraId="75E38DDC" w14:textId="77777777" w:rsidR="0075555C" w:rsidRPr="00891BF8" w:rsidRDefault="00D55383" w:rsidP="00891BF8">
            <w:pPr>
              <w:spacing w:line="288" w:lineRule="auto"/>
              <w:jc w:val="right"/>
              <w:rPr>
                <w:rStyle w:val="PageNumber"/>
                <w:sz w:val="24"/>
              </w:rPr>
            </w:pPr>
            <w:r w:rsidRPr="00891BF8">
              <w:rPr>
                <w:rStyle w:val="PageNumber"/>
                <w:sz w:val="24"/>
              </w:rPr>
              <w:t>105.944</w:t>
            </w:r>
          </w:p>
        </w:tc>
      </w:tr>
      <w:tr w:rsidR="0075555C" w:rsidRPr="00891BF8" w14:paraId="2E89627B" w14:textId="77777777" w:rsidTr="00891BF8">
        <w:tc>
          <w:tcPr>
            <w:tcW w:w="653" w:type="dxa"/>
            <w:shd w:val="clear" w:color="auto" w:fill="auto"/>
            <w:vAlign w:val="center"/>
          </w:tcPr>
          <w:p w14:paraId="0BB6F413" w14:textId="77777777" w:rsidR="0075555C" w:rsidRPr="00891BF8" w:rsidRDefault="0075555C" w:rsidP="00891BF8">
            <w:pPr>
              <w:spacing w:line="288" w:lineRule="auto"/>
              <w:jc w:val="center"/>
              <w:rPr>
                <w:rStyle w:val="PageNumber"/>
                <w:sz w:val="24"/>
              </w:rPr>
            </w:pPr>
            <w:r w:rsidRPr="00891BF8">
              <w:rPr>
                <w:rStyle w:val="PageNumber"/>
                <w:sz w:val="24"/>
              </w:rPr>
              <w:t>-</w:t>
            </w:r>
          </w:p>
        </w:tc>
        <w:tc>
          <w:tcPr>
            <w:tcW w:w="3598" w:type="dxa"/>
            <w:shd w:val="clear" w:color="auto" w:fill="auto"/>
            <w:vAlign w:val="center"/>
          </w:tcPr>
          <w:p w14:paraId="04BE2452" w14:textId="77777777" w:rsidR="0075555C" w:rsidRPr="00891BF8" w:rsidRDefault="0075555C" w:rsidP="00891BF8">
            <w:pPr>
              <w:spacing w:before="120" w:after="120" w:line="264" w:lineRule="auto"/>
              <w:rPr>
                <w:rStyle w:val="PageNumber"/>
                <w:sz w:val="26"/>
              </w:rPr>
            </w:pPr>
            <w:r w:rsidRPr="00891BF8">
              <w:rPr>
                <w:rStyle w:val="PageNumber"/>
                <w:sz w:val="26"/>
              </w:rPr>
              <w:t>Nguồn ngân sách</w:t>
            </w:r>
          </w:p>
        </w:tc>
        <w:tc>
          <w:tcPr>
            <w:tcW w:w="1308" w:type="dxa"/>
            <w:shd w:val="clear" w:color="auto" w:fill="auto"/>
            <w:vAlign w:val="center"/>
          </w:tcPr>
          <w:p w14:paraId="0D83FFBC" w14:textId="77777777" w:rsidR="0075555C" w:rsidRPr="00891BF8" w:rsidRDefault="0075555C" w:rsidP="00891BF8">
            <w:pPr>
              <w:spacing w:line="288" w:lineRule="auto"/>
              <w:jc w:val="center"/>
              <w:rPr>
                <w:rStyle w:val="PageNumber"/>
                <w:sz w:val="24"/>
              </w:rPr>
            </w:pPr>
            <w:r w:rsidRPr="00891BF8">
              <w:rPr>
                <w:rStyle w:val="PageNumber"/>
                <w:sz w:val="24"/>
              </w:rPr>
              <w:t>Tr.đồng</w:t>
            </w:r>
          </w:p>
        </w:tc>
        <w:tc>
          <w:tcPr>
            <w:tcW w:w="1962" w:type="dxa"/>
            <w:shd w:val="clear" w:color="auto" w:fill="auto"/>
            <w:vAlign w:val="center"/>
          </w:tcPr>
          <w:p w14:paraId="1BF68DA4" w14:textId="77777777" w:rsidR="0075555C" w:rsidRPr="00891BF8" w:rsidRDefault="00D55383" w:rsidP="00891BF8">
            <w:pPr>
              <w:spacing w:line="288" w:lineRule="auto"/>
              <w:jc w:val="right"/>
              <w:rPr>
                <w:rStyle w:val="PageNumber"/>
                <w:sz w:val="24"/>
              </w:rPr>
            </w:pPr>
            <w:r w:rsidRPr="00891BF8">
              <w:rPr>
                <w:rStyle w:val="PageNumber"/>
                <w:sz w:val="24"/>
              </w:rPr>
              <w:t>84.500</w:t>
            </w:r>
          </w:p>
        </w:tc>
        <w:tc>
          <w:tcPr>
            <w:tcW w:w="1853" w:type="dxa"/>
            <w:shd w:val="clear" w:color="auto" w:fill="auto"/>
            <w:vAlign w:val="center"/>
          </w:tcPr>
          <w:p w14:paraId="5CA484D9" w14:textId="77777777" w:rsidR="0075555C" w:rsidRPr="00891BF8" w:rsidRDefault="00D55383" w:rsidP="00891BF8">
            <w:pPr>
              <w:spacing w:line="288" w:lineRule="auto"/>
              <w:jc w:val="right"/>
              <w:rPr>
                <w:rStyle w:val="PageNumber"/>
                <w:sz w:val="24"/>
              </w:rPr>
            </w:pPr>
            <w:r w:rsidRPr="00891BF8">
              <w:rPr>
                <w:rStyle w:val="PageNumber"/>
                <w:sz w:val="24"/>
              </w:rPr>
              <w:t>16.600</w:t>
            </w:r>
          </w:p>
        </w:tc>
      </w:tr>
      <w:tr w:rsidR="0075555C" w:rsidRPr="00891BF8" w14:paraId="3FE3FB60" w14:textId="77777777" w:rsidTr="00891BF8">
        <w:tc>
          <w:tcPr>
            <w:tcW w:w="653" w:type="dxa"/>
            <w:shd w:val="clear" w:color="auto" w:fill="auto"/>
            <w:vAlign w:val="center"/>
          </w:tcPr>
          <w:p w14:paraId="6793E6DE" w14:textId="77777777" w:rsidR="0075555C" w:rsidRPr="00891BF8" w:rsidRDefault="0075555C" w:rsidP="00891BF8">
            <w:pPr>
              <w:spacing w:line="288" w:lineRule="auto"/>
              <w:jc w:val="center"/>
              <w:rPr>
                <w:rStyle w:val="PageNumber"/>
                <w:sz w:val="24"/>
              </w:rPr>
            </w:pPr>
            <w:r w:rsidRPr="00891BF8">
              <w:rPr>
                <w:rStyle w:val="PageNumber"/>
                <w:sz w:val="24"/>
              </w:rPr>
              <w:t>-</w:t>
            </w:r>
          </w:p>
        </w:tc>
        <w:tc>
          <w:tcPr>
            <w:tcW w:w="3598" w:type="dxa"/>
            <w:shd w:val="clear" w:color="auto" w:fill="auto"/>
            <w:vAlign w:val="center"/>
          </w:tcPr>
          <w:p w14:paraId="300CB8DA" w14:textId="77777777" w:rsidR="0075555C" w:rsidRPr="00891BF8" w:rsidRDefault="0075555C" w:rsidP="00891BF8">
            <w:pPr>
              <w:spacing w:before="120" w:after="120" w:line="264" w:lineRule="auto"/>
              <w:rPr>
                <w:rStyle w:val="PageNumber"/>
                <w:sz w:val="26"/>
              </w:rPr>
            </w:pPr>
            <w:r w:rsidRPr="00891BF8">
              <w:rPr>
                <w:rStyle w:val="PageNumber"/>
                <w:sz w:val="26"/>
              </w:rPr>
              <w:t>Vốn vay</w:t>
            </w:r>
          </w:p>
        </w:tc>
        <w:tc>
          <w:tcPr>
            <w:tcW w:w="1308" w:type="dxa"/>
            <w:shd w:val="clear" w:color="auto" w:fill="auto"/>
            <w:vAlign w:val="center"/>
          </w:tcPr>
          <w:p w14:paraId="731C53BE" w14:textId="77777777" w:rsidR="0075555C" w:rsidRPr="00891BF8" w:rsidRDefault="0075555C" w:rsidP="00891BF8">
            <w:pPr>
              <w:spacing w:line="288" w:lineRule="auto"/>
              <w:jc w:val="center"/>
              <w:rPr>
                <w:rStyle w:val="PageNumber"/>
                <w:sz w:val="24"/>
              </w:rPr>
            </w:pPr>
            <w:r w:rsidRPr="00891BF8">
              <w:rPr>
                <w:rStyle w:val="PageNumber"/>
                <w:sz w:val="24"/>
              </w:rPr>
              <w:t>Tr.đồng</w:t>
            </w:r>
          </w:p>
        </w:tc>
        <w:tc>
          <w:tcPr>
            <w:tcW w:w="1962" w:type="dxa"/>
            <w:shd w:val="clear" w:color="auto" w:fill="auto"/>
            <w:vAlign w:val="center"/>
          </w:tcPr>
          <w:p w14:paraId="20C583FB" w14:textId="77777777" w:rsidR="0075555C" w:rsidRPr="00891BF8" w:rsidRDefault="00D55383" w:rsidP="00891BF8">
            <w:pPr>
              <w:spacing w:line="288" w:lineRule="auto"/>
              <w:jc w:val="right"/>
              <w:rPr>
                <w:rStyle w:val="PageNumber"/>
                <w:sz w:val="24"/>
              </w:rPr>
            </w:pPr>
            <w:r w:rsidRPr="00891BF8">
              <w:rPr>
                <w:rStyle w:val="PageNumber"/>
                <w:sz w:val="24"/>
              </w:rPr>
              <w:t>335.272</w:t>
            </w:r>
          </w:p>
        </w:tc>
        <w:tc>
          <w:tcPr>
            <w:tcW w:w="1853" w:type="dxa"/>
            <w:shd w:val="clear" w:color="auto" w:fill="auto"/>
            <w:vAlign w:val="center"/>
          </w:tcPr>
          <w:p w14:paraId="5464F3A6" w14:textId="77777777" w:rsidR="0075555C" w:rsidRPr="00891BF8" w:rsidRDefault="00D55383" w:rsidP="00891BF8">
            <w:pPr>
              <w:spacing w:line="288" w:lineRule="auto"/>
              <w:jc w:val="right"/>
              <w:rPr>
                <w:rStyle w:val="PageNumber"/>
                <w:sz w:val="24"/>
              </w:rPr>
            </w:pPr>
            <w:r w:rsidRPr="00891BF8">
              <w:rPr>
                <w:rStyle w:val="PageNumber"/>
                <w:sz w:val="24"/>
              </w:rPr>
              <w:t>89.344</w:t>
            </w:r>
          </w:p>
        </w:tc>
      </w:tr>
      <w:tr w:rsidR="0075555C" w:rsidRPr="00891BF8" w14:paraId="390068F7" w14:textId="77777777" w:rsidTr="00891BF8">
        <w:tc>
          <w:tcPr>
            <w:tcW w:w="653" w:type="dxa"/>
            <w:shd w:val="clear" w:color="auto" w:fill="auto"/>
            <w:vAlign w:val="center"/>
          </w:tcPr>
          <w:p w14:paraId="282F6413" w14:textId="77777777" w:rsidR="0075555C" w:rsidRPr="00891BF8" w:rsidRDefault="0075555C" w:rsidP="00891BF8">
            <w:pPr>
              <w:spacing w:line="288" w:lineRule="auto"/>
              <w:jc w:val="center"/>
              <w:rPr>
                <w:rStyle w:val="PageNumber"/>
                <w:sz w:val="24"/>
              </w:rPr>
            </w:pPr>
            <w:r w:rsidRPr="00891BF8">
              <w:rPr>
                <w:rStyle w:val="PageNumber"/>
                <w:sz w:val="24"/>
              </w:rPr>
              <w:t>6</w:t>
            </w:r>
          </w:p>
        </w:tc>
        <w:tc>
          <w:tcPr>
            <w:tcW w:w="3598" w:type="dxa"/>
            <w:shd w:val="clear" w:color="auto" w:fill="auto"/>
            <w:vAlign w:val="center"/>
          </w:tcPr>
          <w:p w14:paraId="3D1EEA58" w14:textId="77777777" w:rsidR="0075555C" w:rsidRPr="00891BF8" w:rsidRDefault="0075555C" w:rsidP="00891BF8">
            <w:pPr>
              <w:spacing w:before="120" w:after="120" w:line="264" w:lineRule="auto"/>
              <w:rPr>
                <w:rStyle w:val="PageNumber"/>
                <w:sz w:val="26"/>
              </w:rPr>
            </w:pPr>
            <w:r w:rsidRPr="00891BF8">
              <w:rPr>
                <w:rStyle w:val="PageNumber"/>
                <w:sz w:val="26"/>
              </w:rPr>
              <w:t>Tổng lao động</w:t>
            </w:r>
          </w:p>
        </w:tc>
        <w:tc>
          <w:tcPr>
            <w:tcW w:w="1308" w:type="dxa"/>
            <w:shd w:val="clear" w:color="auto" w:fill="auto"/>
            <w:vAlign w:val="center"/>
          </w:tcPr>
          <w:p w14:paraId="661109B5" w14:textId="77777777" w:rsidR="0075555C" w:rsidRPr="00891BF8" w:rsidRDefault="0075555C" w:rsidP="00891BF8">
            <w:pPr>
              <w:spacing w:line="288" w:lineRule="auto"/>
              <w:jc w:val="center"/>
              <w:rPr>
                <w:rStyle w:val="PageNumber"/>
                <w:sz w:val="24"/>
              </w:rPr>
            </w:pPr>
            <w:r w:rsidRPr="00891BF8">
              <w:rPr>
                <w:rStyle w:val="PageNumber"/>
                <w:sz w:val="24"/>
              </w:rPr>
              <w:t>Người</w:t>
            </w:r>
          </w:p>
        </w:tc>
        <w:tc>
          <w:tcPr>
            <w:tcW w:w="1962" w:type="dxa"/>
            <w:shd w:val="clear" w:color="auto" w:fill="auto"/>
            <w:vAlign w:val="center"/>
          </w:tcPr>
          <w:p w14:paraId="36AE597E" w14:textId="77777777" w:rsidR="0075555C" w:rsidRPr="00891BF8" w:rsidRDefault="00C523D8" w:rsidP="00891BF8">
            <w:pPr>
              <w:spacing w:line="288" w:lineRule="auto"/>
              <w:jc w:val="right"/>
              <w:rPr>
                <w:rStyle w:val="PageNumber"/>
                <w:sz w:val="24"/>
              </w:rPr>
            </w:pPr>
            <w:r w:rsidRPr="00891BF8">
              <w:rPr>
                <w:rStyle w:val="PageNumber"/>
                <w:sz w:val="24"/>
              </w:rPr>
              <w:t>335</w:t>
            </w:r>
          </w:p>
        </w:tc>
        <w:tc>
          <w:tcPr>
            <w:tcW w:w="1853" w:type="dxa"/>
            <w:shd w:val="clear" w:color="auto" w:fill="auto"/>
            <w:vAlign w:val="center"/>
          </w:tcPr>
          <w:p w14:paraId="59AC1076" w14:textId="77777777" w:rsidR="0075555C" w:rsidRPr="00891BF8" w:rsidRDefault="00C523D8" w:rsidP="00891BF8">
            <w:pPr>
              <w:spacing w:line="288" w:lineRule="auto"/>
              <w:jc w:val="right"/>
              <w:rPr>
                <w:rStyle w:val="PageNumber"/>
                <w:sz w:val="24"/>
              </w:rPr>
            </w:pPr>
            <w:r w:rsidRPr="00891BF8">
              <w:rPr>
                <w:rStyle w:val="PageNumber"/>
                <w:sz w:val="24"/>
              </w:rPr>
              <w:t>335</w:t>
            </w:r>
          </w:p>
        </w:tc>
      </w:tr>
      <w:tr w:rsidR="00A46792" w:rsidRPr="00891BF8" w14:paraId="2B8EA371" w14:textId="77777777" w:rsidTr="00891BF8">
        <w:tc>
          <w:tcPr>
            <w:tcW w:w="653" w:type="dxa"/>
            <w:shd w:val="clear" w:color="auto" w:fill="auto"/>
            <w:vAlign w:val="center"/>
          </w:tcPr>
          <w:p w14:paraId="5FC7AD5C" w14:textId="77777777" w:rsidR="00A46792" w:rsidRPr="00891BF8" w:rsidRDefault="00A46792" w:rsidP="00891BF8">
            <w:pPr>
              <w:spacing w:line="288" w:lineRule="auto"/>
              <w:jc w:val="center"/>
              <w:rPr>
                <w:rStyle w:val="PageNumber"/>
                <w:sz w:val="24"/>
              </w:rPr>
            </w:pPr>
            <w:bookmarkStart w:id="2" w:name="_Hlk460319836"/>
            <w:r w:rsidRPr="00891BF8">
              <w:rPr>
                <w:rStyle w:val="PageNumber"/>
                <w:sz w:val="24"/>
              </w:rPr>
              <w:t>7</w:t>
            </w:r>
          </w:p>
        </w:tc>
        <w:tc>
          <w:tcPr>
            <w:tcW w:w="3598" w:type="dxa"/>
            <w:shd w:val="clear" w:color="auto" w:fill="auto"/>
            <w:vAlign w:val="center"/>
          </w:tcPr>
          <w:p w14:paraId="0A529644" w14:textId="77777777" w:rsidR="00A46792" w:rsidRPr="00891BF8" w:rsidRDefault="00A46792" w:rsidP="00891BF8">
            <w:pPr>
              <w:spacing w:before="120" w:after="120" w:line="264" w:lineRule="auto"/>
              <w:rPr>
                <w:rStyle w:val="PageNumber"/>
                <w:sz w:val="26"/>
              </w:rPr>
            </w:pPr>
            <w:r w:rsidRPr="00891BF8">
              <w:rPr>
                <w:rStyle w:val="PageNumber"/>
                <w:sz w:val="26"/>
              </w:rPr>
              <w:t>Tổng quỹ lương</w:t>
            </w:r>
          </w:p>
        </w:tc>
        <w:tc>
          <w:tcPr>
            <w:tcW w:w="1308" w:type="dxa"/>
            <w:shd w:val="clear" w:color="auto" w:fill="auto"/>
            <w:vAlign w:val="center"/>
          </w:tcPr>
          <w:p w14:paraId="1D5B5B23" w14:textId="77777777" w:rsidR="00A46792" w:rsidRPr="00891BF8" w:rsidRDefault="00A46792" w:rsidP="00891BF8">
            <w:pPr>
              <w:spacing w:line="288" w:lineRule="auto"/>
              <w:jc w:val="center"/>
              <w:rPr>
                <w:rStyle w:val="PageNumber"/>
                <w:sz w:val="24"/>
              </w:rPr>
            </w:pPr>
            <w:r w:rsidRPr="00891BF8">
              <w:rPr>
                <w:rStyle w:val="PageNumber"/>
                <w:sz w:val="24"/>
              </w:rPr>
              <w:t>Tr.đồng</w:t>
            </w:r>
          </w:p>
        </w:tc>
        <w:tc>
          <w:tcPr>
            <w:tcW w:w="1962" w:type="dxa"/>
            <w:shd w:val="clear" w:color="auto" w:fill="auto"/>
            <w:vAlign w:val="center"/>
          </w:tcPr>
          <w:p w14:paraId="54C41C8A" w14:textId="77777777" w:rsidR="00A46792" w:rsidRPr="00891BF8" w:rsidRDefault="002D5D20" w:rsidP="00891BF8">
            <w:pPr>
              <w:spacing w:line="288" w:lineRule="auto"/>
              <w:jc w:val="right"/>
              <w:rPr>
                <w:rStyle w:val="PageNumber"/>
                <w:sz w:val="24"/>
              </w:rPr>
            </w:pPr>
            <w:r w:rsidRPr="00891BF8">
              <w:rPr>
                <w:rStyle w:val="PageNumber"/>
                <w:sz w:val="24"/>
              </w:rPr>
              <w:t>15.494</w:t>
            </w:r>
          </w:p>
        </w:tc>
        <w:tc>
          <w:tcPr>
            <w:tcW w:w="1853" w:type="dxa"/>
            <w:shd w:val="clear" w:color="auto" w:fill="auto"/>
            <w:vAlign w:val="center"/>
          </w:tcPr>
          <w:p w14:paraId="0287B746" w14:textId="77777777" w:rsidR="00A46792" w:rsidRPr="00891BF8" w:rsidRDefault="00A46792" w:rsidP="00891BF8">
            <w:pPr>
              <w:spacing w:line="288" w:lineRule="auto"/>
              <w:jc w:val="right"/>
              <w:rPr>
                <w:rStyle w:val="PageNumber"/>
                <w:sz w:val="24"/>
                <w:szCs w:val="24"/>
              </w:rPr>
            </w:pPr>
            <w:r w:rsidRPr="00891BF8">
              <w:rPr>
                <w:rStyle w:val="PageNumber"/>
                <w:sz w:val="24"/>
                <w:szCs w:val="24"/>
              </w:rPr>
              <w:t>19.</w:t>
            </w:r>
            <w:r w:rsidR="00C95F87" w:rsidRPr="00891BF8">
              <w:rPr>
                <w:rStyle w:val="PageNumber"/>
                <w:sz w:val="24"/>
                <w:szCs w:val="24"/>
              </w:rPr>
              <w:t>702</w:t>
            </w:r>
          </w:p>
        </w:tc>
      </w:tr>
      <w:tr w:rsidR="00A46792" w:rsidRPr="00891BF8" w14:paraId="033C9A84" w14:textId="77777777" w:rsidTr="00891BF8">
        <w:tc>
          <w:tcPr>
            <w:tcW w:w="653" w:type="dxa"/>
            <w:shd w:val="clear" w:color="auto" w:fill="auto"/>
            <w:vAlign w:val="center"/>
          </w:tcPr>
          <w:p w14:paraId="1A20E392" w14:textId="77777777" w:rsidR="00A46792" w:rsidRPr="00891BF8" w:rsidRDefault="00A46792" w:rsidP="00891BF8">
            <w:pPr>
              <w:spacing w:line="288" w:lineRule="auto"/>
              <w:jc w:val="center"/>
              <w:rPr>
                <w:rStyle w:val="PageNumber"/>
                <w:sz w:val="24"/>
              </w:rPr>
            </w:pPr>
            <w:r w:rsidRPr="00891BF8">
              <w:rPr>
                <w:rStyle w:val="PageNumber"/>
                <w:sz w:val="24"/>
              </w:rPr>
              <w:t>-</w:t>
            </w:r>
          </w:p>
        </w:tc>
        <w:tc>
          <w:tcPr>
            <w:tcW w:w="3598" w:type="dxa"/>
            <w:shd w:val="clear" w:color="auto" w:fill="auto"/>
            <w:vAlign w:val="center"/>
          </w:tcPr>
          <w:p w14:paraId="7AC72763" w14:textId="77777777" w:rsidR="00A46792" w:rsidRPr="00891BF8" w:rsidRDefault="00A46792" w:rsidP="00891BF8">
            <w:pPr>
              <w:spacing w:before="120" w:after="120" w:line="264" w:lineRule="auto"/>
              <w:rPr>
                <w:rStyle w:val="PageNumber"/>
                <w:sz w:val="26"/>
              </w:rPr>
            </w:pPr>
            <w:r w:rsidRPr="00891BF8">
              <w:rPr>
                <w:rStyle w:val="PageNumber"/>
                <w:sz w:val="26"/>
              </w:rPr>
              <w:t>Quỹ lương quản lý</w:t>
            </w:r>
          </w:p>
        </w:tc>
        <w:tc>
          <w:tcPr>
            <w:tcW w:w="1308" w:type="dxa"/>
            <w:shd w:val="clear" w:color="auto" w:fill="auto"/>
            <w:vAlign w:val="center"/>
          </w:tcPr>
          <w:p w14:paraId="453EE884" w14:textId="77777777" w:rsidR="00A46792" w:rsidRPr="00891BF8" w:rsidRDefault="00A46792" w:rsidP="00891BF8">
            <w:pPr>
              <w:spacing w:line="288" w:lineRule="auto"/>
              <w:jc w:val="center"/>
              <w:rPr>
                <w:rStyle w:val="PageNumber"/>
                <w:sz w:val="24"/>
              </w:rPr>
            </w:pPr>
            <w:r w:rsidRPr="00891BF8">
              <w:rPr>
                <w:rStyle w:val="PageNumber"/>
                <w:sz w:val="24"/>
              </w:rPr>
              <w:t>Tr.đồng</w:t>
            </w:r>
          </w:p>
        </w:tc>
        <w:tc>
          <w:tcPr>
            <w:tcW w:w="1962" w:type="dxa"/>
            <w:shd w:val="clear" w:color="auto" w:fill="auto"/>
            <w:vAlign w:val="center"/>
          </w:tcPr>
          <w:p w14:paraId="196AEAFE" w14:textId="77777777" w:rsidR="00A46792" w:rsidRPr="00891BF8" w:rsidRDefault="00A46792" w:rsidP="00891BF8">
            <w:pPr>
              <w:spacing w:line="288" w:lineRule="auto"/>
              <w:jc w:val="right"/>
              <w:rPr>
                <w:rStyle w:val="PageNumber"/>
                <w:sz w:val="24"/>
              </w:rPr>
            </w:pPr>
            <w:r w:rsidRPr="00891BF8">
              <w:rPr>
                <w:rStyle w:val="PageNumber"/>
                <w:sz w:val="24"/>
              </w:rPr>
              <w:t>1.</w:t>
            </w:r>
            <w:r w:rsidR="002D5D20" w:rsidRPr="00891BF8">
              <w:rPr>
                <w:rStyle w:val="PageNumber"/>
                <w:sz w:val="24"/>
              </w:rPr>
              <w:t>399</w:t>
            </w:r>
          </w:p>
        </w:tc>
        <w:tc>
          <w:tcPr>
            <w:tcW w:w="1853" w:type="dxa"/>
            <w:shd w:val="clear" w:color="auto" w:fill="auto"/>
            <w:vAlign w:val="center"/>
          </w:tcPr>
          <w:p w14:paraId="35C5E05A" w14:textId="77777777" w:rsidR="00A46792" w:rsidRPr="00891BF8" w:rsidRDefault="00A46792" w:rsidP="00891BF8">
            <w:pPr>
              <w:spacing w:line="288" w:lineRule="auto"/>
              <w:jc w:val="right"/>
              <w:rPr>
                <w:rStyle w:val="PageNumber"/>
                <w:sz w:val="24"/>
                <w:szCs w:val="24"/>
              </w:rPr>
            </w:pPr>
            <w:r w:rsidRPr="00891BF8">
              <w:rPr>
                <w:rStyle w:val="PageNumber"/>
                <w:sz w:val="24"/>
                <w:szCs w:val="24"/>
              </w:rPr>
              <w:t>1.</w:t>
            </w:r>
            <w:r w:rsidR="00C95F87" w:rsidRPr="00891BF8">
              <w:rPr>
                <w:rStyle w:val="PageNumber"/>
                <w:sz w:val="24"/>
                <w:szCs w:val="24"/>
              </w:rPr>
              <w:t>704</w:t>
            </w:r>
          </w:p>
        </w:tc>
      </w:tr>
      <w:tr w:rsidR="00A46792" w:rsidRPr="00891BF8" w14:paraId="64B709FF" w14:textId="77777777" w:rsidTr="00891BF8">
        <w:tc>
          <w:tcPr>
            <w:tcW w:w="653" w:type="dxa"/>
            <w:shd w:val="clear" w:color="auto" w:fill="auto"/>
            <w:vAlign w:val="center"/>
          </w:tcPr>
          <w:p w14:paraId="470067CF" w14:textId="77777777" w:rsidR="00A46792" w:rsidRPr="00891BF8" w:rsidRDefault="00A46792" w:rsidP="00891BF8">
            <w:pPr>
              <w:spacing w:line="288" w:lineRule="auto"/>
              <w:jc w:val="center"/>
              <w:rPr>
                <w:rStyle w:val="PageNumber"/>
                <w:sz w:val="24"/>
              </w:rPr>
            </w:pPr>
            <w:r w:rsidRPr="00891BF8">
              <w:rPr>
                <w:rStyle w:val="PageNumber"/>
                <w:sz w:val="24"/>
              </w:rPr>
              <w:t>-</w:t>
            </w:r>
          </w:p>
        </w:tc>
        <w:tc>
          <w:tcPr>
            <w:tcW w:w="3598" w:type="dxa"/>
            <w:shd w:val="clear" w:color="auto" w:fill="auto"/>
            <w:vAlign w:val="center"/>
          </w:tcPr>
          <w:p w14:paraId="759B5055" w14:textId="77777777" w:rsidR="00A46792" w:rsidRPr="00891BF8" w:rsidRDefault="00A46792" w:rsidP="00891BF8">
            <w:pPr>
              <w:spacing w:before="120" w:after="120" w:line="264" w:lineRule="auto"/>
              <w:rPr>
                <w:rStyle w:val="PageNumber"/>
                <w:sz w:val="26"/>
              </w:rPr>
            </w:pPr>
            <w:r w:rsidRPr="00891BF8">
              <w:rPr>
                <w:rStyle w:val="PageNumber"/>
                <w:sz w:val="26"/>
              </w:rPr>
              <w:t>Quỹ lương lao động</w:t>
            </w:r>
          </w:p>
        </w:tc>
        <w:tc>
          <w:tcPr>
            <w:tcW w:w="1308" w:type="dxa"/>
            <w:shd w:val="clear" w:color="auto" w:fill="auto"/>
            <w:vAlign w:val="center"/>
          </w:tcPr>
          <w:p w14:paraId="6265BF71" w14:textId="77777777" w:rsidR="00A46792" w:rsidRPr="00891BF8" w:rsidRDefault="00A46792" w:rsidP="00891BF8">
            <w:pPr>
              <w:spacing w:line="288" w:lineRule="auto"/>
              <w:jc w:val="center"/>
              <w:rPr>
                <w:rStyle w:val="PageNumber"/>
                <w:sz w:val="24"/>
              </w:rPr>
            </w:pPr>
            <w:r w:rsidRPr="00891BF8">
              <w:rPr>
                <w:rStyle w:val="PageNumber"/>
                <w:sz w:val="24"/>
              </w:rPr>
              <w:t>Tr.đồng</w:t>
            </w:r>
          </w:p>
        </w:tc>
        <w:tc>
          <w:tcPr>
            <w:tcW w:w="1962" w:type="dxa"/>
            <w:shd w:val="clear" w:color="auto" w:fill="auto"/>
            <w:vAlign w:val="center"/>
          </w:tcPr>
          <w:p w14:paraId="746E47E9" w14:textId="77777777" w:rsidR="00A46792" w:rsidRPr="00891BF8" w:rsidRDefault="002D5D20" w:rsidP="00891BF8">
            <w:pPr>
              <w:spacing w:line="288" w:lineRule="auto"/>
              <w:jc w:val="right"/>
              <w:rPr>
                <w:rStyle w:val="PageNumber"/>
                <w:sz w:val="24"/>
              </w:rPr>
            </w:pPr>
            <w:r w:rsidRPr="00891BF8">
              <w:rPr>
                <w:rStyle w:val="PageNumber"/>
                <w:sz w:val="24"/>
              </w:rPr>
              <w:t>14.095</w:t>
            </w:r>
          </w:p>
        </w:tc>
        <w:tc>
          <w:tcPr>
            <w:tcW w:w="1853" w:type="dxa"/>
            <w:shd w:val="clear" w:color="auto" w:fill="auto"/>
            <w:vAlign w:val="center"/>
          </w:tcPr>
          <w:p w14:paraId="45C9AB22" w14:textId="77777777" w:rsidR="00A46792" w:rsidRPr="00891BF8" w:rsidRDefault="00A46792" w:rsidP="00891BF8">
            <w:pPr>
              <w:spacing w:line="288" w:lineRule="auto"/>
              <w:jc w:val="right"/>
              <w:rPr>
                <w:rStyle w:val="PageNumber"/>
                <w:sz w:val="24"/>
                <w:szCs w:val="24"/>
              </w:rPr>
            </w:pPr>
            <w:r w:rsidRPr="00891BF8">
              <w:rPr>
                <w:rStyle w:val="PageNumber"/>
                <w:sz w:val="24"/>
                <w:szCs w:val="24"/>
              </w:rPr>
              <w:t>17.998</w:t>
            </w:r>
          </w:p>
        </w:tc>
      </w:tr>
    </w:tbl>
    <w:bookmarkEnd w:id="2"/>
    <w:p w14:paraId="5D0762E3" w14:textId="77777777" w:rsidR="0075555C" w:rsidRPr="00AF2061" w:rsidRDefault="0075555C" w:rsidP="0075555C">
      <w:pPr>
        <w:spacing w:before="40" w:after="40" w:line="264" w:lineRule="auto"/>
        <w:ind w:firstLine="570"/>
        <w:jc w:val="both"/>
        <w:rPr>
          <w:b/>
          <w:szCs w:val="26"/>
        </w:rPr>
      </w:pPr>
      <w:r w:rsidRPr="00AF2061">
        <w:rPr>
          <w:b/>
          <w:szCs w:val="26"/>
        </w:rPr>
        <w:t xml:space="preserve">II. Kế hoạch sản xuất kinh doanh và đầu tư phát triển năm </w:t>
      </w:r>
      <w:r w:rsidR="00A15743" w:rsidRPr="00AF2061">
        <w:rPr>
          <w:b/>
          <w:szCs w:val="26"/>
        </w:rPr>
        <w:t>2016</w:t>
      </w:r>
    </w:p>
    <w:p w14:paraId="7F6983D7" w14:textId="77777777" w:rsidR="0075555C" w:rsidRPr="00AF2061" w:rsidRDefault="0075555C" w:rsidP="0075555C">
      <w:pPr>
        <w:spacing w:before="40" w:after="40" w:line="264" w:lineRule="auto"/>
        <w:ind w:firstLine="570"/>
        <w:jc w:val="both"/>
        <w:rPr>
          <w:szCs w:val="26"/>
        </w:rPr>
      </w:pPr>
      <w:r w:rsidRPr="00AF2061">
        <w:rPr>
          <w:szCs w:val="26"/>
        </w:rPr>
        <w:t>Với chủ trương tái cơ cấu ngành nông nghiệp của tỉnh, chuyển dịch cơ cấu cây trồng sang cây trồng cạn, chăn nuôi gia súc, gia cầm, nuôi trồng thủy sản dẫn đến diện tích đất nông nghiệp ngày càng giảm, ảnh hưởng đến nguồn thu chính của công ty.</w:t>
      </w:r>
    </w:p>
    <w:p w14:paraId="0DF3C618" w14:textId="77777777" w:rsidR="0075555C" w:rsidRDefault="0075555C" w:rsidP="0075555C">
      <w:pPr>
        <w:spacing w:before="40" w:after="40" w:line="264" w:lineRule="auto"/>
        <w:ind w:firstLine="570"/>
        <w:jc w:val="both"/>
        <w:rPr>
          <w:szCs w:val="26"/>
        </w:rPr>
      </w:pPr>
      <w:r w:rsidRPr="00AF2061">
        <w:rPr>
          <w:szCs w:val="26"/>
        </w:rPr>
        <w:t xml:space="preserve">Nhu cầu cho việc cấp nước cho các nhà máy sản xuất nước sạch trên địa bàn tỉnh và các khu công nghiệp ngày càng cao trong khi tình hình nước ngọt </w:t>
      </w:r>
      <w:r w:rsidRPr="00AF2061">
        <w:rPr>
          <w:szCs w:val="26"/>
        </w:rPr>
        <w:lastRenderedPageBreak/>
        <w:t xml:space="preserve">ngày càng khan hiếm, đòi hỏi các </w:t>
      </w:r>
      <w:r w:rsidR="00542F59">
        <w:rPr>
          <w:szCs w:val="26"/>
        </w:rPr>
        <w:t>n</w:t>
      </w:r>
      <w:r w:rsidRPr="00AF2061">
        <w:rPr>
          <w:szCs w:val="26"/>
        </w:rPr>
        <w:t>gành chức năng liên quan vào cuộc để củng cố, đầu tư lại hệ thống cấp nước, tránh làm thất thoát nước gây lãng phí.</w:t>
      </w:r>
    </w:p>
    <w:p w14:paraId="5C034B47" w14:textId="77777777" w:rsidR="00D55383" w:rsidRPr="00D55383" w:rsidRDefault="00D55383" w:rsidP="0075555C">
      <w:pPr>
        <w:spacing w:before="40" w:after="40" w:line="264" w:lineRule="auto"/>
        <w:ind w:firstLine="570"/>
        <w:jc w:val="both"/>
        <w:rPr>
          <w:i/>
          <w:szCs w:val="26"/>
        </w:rPr>
      </w:pPr>
      <w:r>
        <w:rPr>
          <w:i/>
          <w:szCs w:val="26"/>
        </w:rPr>
        <w:t>Các chỉ tiêu sản xuất kinh doanh và đầu tư phát triển năm 2016 được thể hiện tại Bảng 1.</w:t>
      </w:r>
    </w:p>
    <w:p w14:paraId="056BC45A" w14:textId="77777777" w:rsidR="00384EBF" w:rsidRPr="00D94E7C" w:rsidRDefault="00384EBF" w:rsidP="00D55383">
      <w:pPr>
        <w:spacing w:before="40" w:after="40" w:line="264" w:lineRule="auto"/>
        <w:ind w:firstLine="545"/>
        <w:jc w:val="both"/>
        <w:rPr>
          <w:b/>
        </w:rPr>
      </w:pPr>
      <w:r w:rsidRPr="00D94E7C">
        <w:rPr>
          <w:b/>
        </w:rPr>
        <w:t>III. Các giải pháp để thực hiện</w:t>
      </w:r>
    </w:p>
    <w:p w14:paraId="12587735" w14:textId="77777777" w:rsidR="00384EBF" w:rsidRPr="00D94E7C" w:rsidRDefault="00384EBF" w:rsidP="00384EBF">
      <w:pPr>
        <w:spacing w:line="288" w:lineRule="auto"/>
        <w:ind w:firstLine="545"/>
        <w:jc w:val="both"/>
        <w:rPr>
          <w:rStyle w:val="PageNumber"/>
        </w:rPr>
      </w:pPr>
      <w:r w:rsidRPr="00D94E7C">
        <w:rPr>
          <w:rStyle w:val="PageNumber"/>
        </w:rPr>
        <w:t>1. Giải pháp về nguồn nhân lực và công nghệ kỹ thuật</w:t>
      </w:r>
    </w:p>
    <w:p w14:paraId="66E1DCCE" w14:textId="77777777" w:rsidR="00384EBF" w:rsidRPr="00D94E7C" w:rsidRDefault="00384EBF" w:rsidP="00384EBF">
      <w:pPr>
        <w:spacing w:line="288" w:lineRule="auto"/>
        <w:ind w:firstLine="545"/>
        <w:jc w:val="both"/>
        <w:rPr>
          <w:rStyle w:val="PageNumber"/>
        </w:rPr>
      </w:pPr>
      <w:r w:rsidRPr="00D94E7C">
        <w:rPr>
          <w:rStyle w:val="PageNumber"/>
        </w:rPr>
        <w:t>Công ty ngày càng ổn định và phát triển vững mạnh thì việc áp dụng khoa học công nghệ trong công tác quản lý, khai thác và vận hành càng phải có đội ngũ cán bộ giỏi về chuyên môn, nghiệp vụ để điều hành và thực hiện.</w:t>
      </w:r>
    </w:p>
    <w:p w14:paraId="01E0BFA7" w14:textId="77777777" w:rsidR="00384EBF" w:rsidRPr="00D94E7C" w:rsidRDefault="00384EBF" w:rsidP="00384EBF">
      <w:pPr>
        <w:spacing w:line="288" w:lineRule="auto"/>
        <w:ind w:firstLine="545"/>
        <w:jc w:val="both"/>
        <w:rPr>
          <w:rStyle w:val="PageNumber"/>
        </w:rPr>
      </w:pPr>
      <w:r w:rsidRPr="00D94E7C">
        <w:rPr>
          <w:rStyle w:val="PageNumber"/>
        </w:rPr>
        <w:t>Triển khai bổ sung quy hoạch lực lượng cán bộ quản lý đáp ứng yêu cầu phát triển của đơn vị: xét chọn trong lực lượng cán bộ và lao động hiện có của đơn vị, đồng thời tuyển dụng cán bộ trẻ, cán bộ các đơn vị khác trong ngành có trình độ, năng lực chuyên môn cao để sẵn sàng tiếp cận áp dụng thành thạo khoa học công nghệ vào sản xuất nông nghiệp; kết hợp điều chuyển cán bộ trẻ về các cụm, trạm thâm nhập với thực tế, từng vị trí công trình để tổng hợp sức mạnh và trí tuệ của tập thể cán bộ, người lao động trong Công ty tạo thành sức mạnh hoàn thiện nhiệm vụ trong giai đoạn mới.</w:t>
      </w:r>
    </w:p>
    <w:p w14:paraId="262523F7" w14:textId="77777777" w:rsidR="00384EBF" w:rsidRPr="00D94E7C" w:rsidRDefault="00384EBF" w:rsidP="00384EBF">
      <w:pPr>
        <w:spacing w:line="288" w:lineRule="auto"/>
        <w:ind w:firstLine="545"/>
        <w:jc w:val="both"/>
        <w:rPr>
          <w:rStyle w:val="PageNumber"/>
        </w:rPr>
      </w:pPr>
      <w:r w:rsidRPr="00D94E7C">
        <w:rPr>
          <w:rStyle w:val="PageNumber"/>
        </w:rPr>
        <w:t>Đào tạo, nâng cao năng lực cán bộ kỹ thuật tiếp cận khoa học công nghệ theo hướng hiện đại hóa, công nghiệp hóa, đặc biệt là tiếp cận hệ thống SCADA, hệ thống cảnh báo mưa lũ,...</w:t>
      </w:r>
    </w:p>
    <w:p w14:paraId="79E17A58" w14:textId="77777777" w:rsidR="00384EBF" w:rsidRPr="00D94E7C" w:rsidRDefault="00384EBF" w:rsidP="00384EBF">
      <w:pPr>
        <w:spacing w:line="288" w:lineRule="auto"/>
        <w:ind w:firstLine="545"/>
        <w:jc w:val="both"/>
        <w:rPr>
          <w:rStyle w:val="PageNumber"/>
        </w:rPr>
      </w:pPr>
      <w:r w:rsidRPr="00D94E7C">
        <w:rPr>
          <w:rStyle w:val="PageNumber"/>
        </w:rPr>
        <w:t>2. Nghiên cứu nâng cao hiệu quả quản lý hệ thống công trình thủy lợi.</w:t>
      </w:r>
    </w:p>
    <w:p w14:paraId="5A1F7AFA" w14:textId="77777777" w:rsidR="00384EBF" w:rsidRPr="00D94E7C" w:rsidRDefault="00384EBF" w:rsidP="00384EBF">
      <w:pPr>
        <w:spacing w:line="288" w:lineRule="auto"/>
        <w:ind w:firstLine="545"/>
        <w:jc w:val="both"/>
        <w:rPr>
          <w:rStyle w:val="PageNumber"/>
        </w:rPr>
      </w:pPr>
      <w:r w:rsidRPr="00D94E7C">
        <w:rPr>
          <w:rStyle w:val="PageNumber"/>
        </w:rPr>
        <w:t>Đối với Công ty, nhiệm vụ nghiên cứu nâng cao hiệu quả quản lý hệ thống công trình thủy lợi mang tính chất trước mắt và lâu dài gồm:</w:t>
      </w:r>
    </w:p>
    <w:p w14:paraId="04BDB026" w14:textId="77777777" w:rsidR="00384EBF" w:rsidRPr="00D94E7C" w:rsidRDefault="00384EBF" w:rsidP="00384EBF">
      <w:pPr>
        <w:spacing w:line="288" w:lineRule="auto"/>
        <w:ind w:firstLine="545"/>
        <w:jc w:val="both"/>
        <w:rPr>
          <w:rStyle w:val="PageNumber"/>
        </w:rPr>
      </w:pPr>
      <w:r w:rsidRPr="00D94E7C">
        <w:rPr>
          <w:rStyle w:val="PageNumber"/>
        </w:rPr>
        <w:t xml:space="preserve">- Xây dựng phương án quản lý hệ thống theo vùng, khu vực, có sự tham gia phối hợp cơ quan chuyên trách (như Công an) của chính quyền các cấp, của người dân vùng hưởng lợi. </w:t>
      </w:r>
    </w:p>
    <w:p w14:paraId="7C1B67C9" w14:textId="77777777" w:rsidR="00384EBF" w:rsidRPr="00D94E7C" w:rsidRDefault="00384EBF" w:rsidP="00384EBF">
      <w:pPr>
        <w:spacing w:line="288" w:lineRule="auto"/>
        <w:ind w:firstLine="545"/>
        <w:jc w:val="both"/>
        <w:rPr>
          <w:rStyle w:val="PageNumber"/>
        </w:rPr>
      </w:pPr>
      <w:r w:rsidRPr="00D94E7C">
        <w:rPr>
          <w:rStyle w:val="PageNumber"/>
        </w:rPr>
        <w:t xml:space="preserve">- Nghiên cứu phương án quản lý hệ thống khu tưới và vùng hạ du, đây là phép tính cân đối nâng cao hiệu quả công trình thủy lợi đáp ứng theo nhu cầu sử dụng nước trong thời kỳ biển đối khí hậu, cần phải có giải pháp phối hợp với các cấp chính quyền cơ sở để khi áp dụng vào thực tế phù hợp với từng địa bàn. </w:t>
      </w:r>
    </w:p>
    <w:p w14:paraId="42697CE3" w14:textId="77777777" w:rsidR="00384EBF" w:rsidRPr="00D94E7C" w:rsidRDefault="00384EBF" w:rsidP="00384EBF">
      <w:pPr>
        <w:spacing w:line="288" w:lineRule="auto"/>
        <w:ind w:firstLine="545"/>
        <w:jc w:val="both"/>
        <w:rPr>
          <w:rStyle w:val="PageNumber"/>
        </w:rPr>
      </w:pPr>
      <w:r w:rsidRPr="00D94E7C">
        <w:rPr>
          <w:rStyle w:val="PageNumber"/>
        </w:rPr>
        <w:t xml:space="preserve">- Nghiên cứu phương án đảm bảo an toàn hồ đập theo đúng thể chế, chính sách hiện tại, xem xét những hạn chế, bất cập, từ đó đề xuất, kiến nghị với Nhà nước, UBND các cấp, sở ngành chức năng có thẩm quyền bổ sung sửa đổi cho phù hợp với thực tế và điều kiện biển đổi khí hậu như hiện nay. </w:t>
      </w:r>
    </w:p>
    <w:p w14:paraId="63E8D579" w14:textId="77777777" w:rsidR="00384EBF" w:rsidRPr="00AF2061" w:rsidRDefault="00384EBF" w:rsidP="00384EBF">
      <w:pPr>
        <w:spacing w:before="40" w:after="40" w:line="264" w:lineRule="auto"/>
        <w:ind w:firstLine="570"/>
        <w:jc w:val="both"/>
        <w:rPr>
          <w:szCs w:val="26"/>
        </w:rPr>
      </w:pPr>
      <w:r w:rsidRPr="00D94E7C">
        <w:rPr>
          <w:rStyle w:val="PageNumber"/>
        </w:rPr>
        <w:t xml:space="preserve">- Nghiên cứu phương án quản lý khai thác công trình thủy lợi hiệu quả bao gồm các nhiệm vụ: Công tác đầu tư, sửa chữa hệ thống công trình; Áp dụng các tiến bộ khoa học kỹ thuật vào khai thác, sử dụng công nghệ tưới tiết kiệm chống lãng phí nguồn nước, nghiên cứu ứng dụng các thiết bị quan trắc dự báo để kịp </w:t>
      </w:r>
      <w:r w:rsidRPr="00D94E7C">
        <w:rPr>
          <w:rStyle w:val="PageNumber"/>
        </w:rPr>
        <w:lastRenderedPageBreak/>
        <w:t>thời có phương án giải quyết các tình huống có thể gây ra sự cố trong quá trình quản lý khai thác và bảo vệ công trình thủy lợi, đồng thời nghiên cứu phương án phát triển cung ứng dịch vụ có thu để hỗ trợ nguồn tài chính đầu tư tái sản xuất và nâng cao đời sống cho người lao động làm nhiệm vụ quản lý khai thác công trình.</w:t>
      </w:r>
    </w:p>
    <w:p w14:paraId="765267F5" w14:textId="77777777" w:rsidR="005179AA" w:rsidRDefault="00384EBF" w:rsidP="00384EBF">
      <w:pPr>
        <w:rPr>
          <w:spacing w:val="-4"/>
          <w:sz w:val="26"/>
          <w:szCs w:val="26"/>
        </w:rPr>
      </w:pPr>
      <w:r>
        <w:rPr>
          <w:spacing w:val="-4"/>
          <w:sz w:val="26"/>
          <w:szCs w:val="26"/>
        </w:rPr>
        <w:tab/>
      </w:r>
    </w:p>
    <w:p w14:paraId="526B1C83" w14:textId="77777777" w:rsidR="00384EBF" w:rsidRDefault="00384EBF" w:rsidP="00A15743">
      <w:pPr>
        <w:rPr>
          <w:spacing w:val="-4"/>
          <w:sz w:val="26"/>
          <w:szCs w:val="26"/>
        </w:rPr>
      </w:pPr>
      <w:r>
        <w:rPr>
          <w:spacing w:val="-4"/>
          <w:sz w:val="26"/>
          <w:szCs w:val="26"/>
        </w:rPr>
        <w:tab/>
      </w:r>
    </w:p>
    <w:p w14:paraId="7231A6D4" w14:textId="77777777" w:rsidR="00D4297B" w:rsidRDefault="00D4297B" w:rsidP="00A15743">
      <w:pPr>
        <w:rPr>
          <w:spacing w:val="-4"/>
          <w:sz w:val="26"/>
          <w:szCs w:val="26"/>
        </w:rPr>
      </w:pPr>
    </w:p>
    <w:p w14:paraId="75D9F9AA" w14:textId="77777777" w:rsidR="00D4297B" w:rsidRDefault="00D4297B" w:rsidP="00A15743">
      <w:pPr>
        <w:rPr>
          <w:spacing w:val="-4"/>
          <w:sz w:val="26"/>
          <w:szCs w:val="26"/>
        </w:rPr>
      </w:pPr>
    </w:p>
    <w:p w14:paraId="464BE944" w14:textId="77777777" w:rsidR="00D4297B" w:rsidRDefault="00D4297B" w:rsidP="00A15743">
      <w:pPr>
        <w:rPr>
          <w:spacing w:val="-4"/>
          <w:sz w:val="26"/>
          <w:szCs w:val="26"/>
        </w:rPr>
      </w:pPr>
    </w:p>
    <w:p w14:paraId="6940AEF1" w14:textId="77777777" w:rsidR="00D4297B" w:rsidRDefault="00D4297B" w:rsidP="00A15743">
      <w:pPr>
        <w:rPr>
          <w:spacing w:val="-4"/>
          <w:sz w:val="26"/>
          <w:szCs w:val="26"/>
        </w:rPr>
      </w:pPr>
    </w:p>
    <w:p w14:paraId="71843A33" w14:textId="77777777" w:rsidR="00D4297B" w:rsidRDefault="00D4297B" w:rsidP="00A15743">
      <w:pPr>
        <w:rPr>
          <w:spacing w:val="-4"/>
          <w:sz w:val="26"/>
          <w:szCs w:val="26"/>
        </w:rPr>
      </w:pPr>
    </w:p>
    <w:p w14:paraId="78B9B0E2" w14:textId="77777777" w:rsidR="00D4297B" w:rsidRDefault="00D4297B" w:rsidP="00A15743">
      <w:pPr>
        <w:rPr>
          <w:spacing w:val="-4"/>
          <w:sz w:val="26"/>
          <w:szCs w:val="26"/>
        </w:rPr>
      </w:pPr>
    </w:p>
    <w:p w14:paraId="06C3BFC6" w14:textId="77777777" w:rsidR="00D4297B" w:rsidRDefault="00D4297B" w:rsidP="00A15743">
      <w:pPr>
        <w:rPr>
          <w:spacing w:val="-4"/>
          <w:sz w:val="26"/>
          <w:szCs w:val="26"/>
        </w:rPr>
      </w:pPr>
    </w:p>
    <w:p w14:paraId="1EA0B12D" w14:textId="77777777" w:rsidR="00D4297B" w:rsidRDefault="00D4297B" w:rsidP="00A15743">
      <w:pPr>
        <w:rPr>
          <w:spacing w:val="-4"/>
          <w:sz w:val="26"/>
          <w:szCs w:val="26"/>
        </w:rPr>
      </w:pPr>
    </w:p>
    <w:p w14:paraId="15B9BF33" w14:textId="77777777" w:rsidR="00D4297B" w:rsidRDefault="00D4297B" w:rsidP="00A15743">
      <w:pPr>
        <w:rPr>
          <w:spacing w:val="-4"/>
          <w:sz w:val="26"/>
          <w:szCs w:val="26"/>
        </w:rPr>
      </w:pPr>
    </w:p>
    <w:p w14:paraId="11E8D5AE" w14:textId="77777777" w:rsidR="00D4297B" w:rsidRDefault="00D4297B" w:rsidP="00A15743">
      <w:pPr>
        <w:rPr>
          <w:spacing w:val="-4"/>
          <w:sz w:val="26"/>
          <w:szCs w:val="26"/>
        </w:rPr>
      </w:pPr>
    </w:p>
    <w:p w14:paraId="2C5A38FF" w14:textId="77777777" w:rsidR="00D4297B" w:rsidRDefault="00D4297B" w:rsidP="00A15743">
      <w:pPr>
        <w:rPr>
          <w:spacing w:val="-4"/>
          <w:sz w:val="26"/>
          <w:szCs w:val="26"/>
        </w:rPr>
      </w:pPr>
    </w:p>
    <w:p w14:paraId="1C495EBD" w14:textId="77777777" w:rsidR="00D4297B" w:rsidRDefault="00D4297B" w:rsidP="00A15743">
      <w:pPr>
        <w:rPr>
          <w:spacing w:val="-4"/>
          <w:sz w:val="26"/>
          <w:szCs w:val="26"/>
        </w:rPr>
      </w:pPr>
    </w:p>
    <w:p w14:paraId="45C432CE" w14:textId="77777777" w:rsidR="00D4297B" w:rsidRDefault="00D4297B" w:rsidP="00A15743">
      <w:pPr>
        <w:rPr>
          <w:spacing w:val="-4"/>
          <w:sz w:val="26"/>
          <w:szCs w:val="26"/>
        </w:rPr>
      </w:pPr>
    </w:p>
    <w:p w14:paraId="12DDE0E1" w14:textId="77777777" w:rsidR="00D4297B" w:rsidRDefault="00D4297B" w:rsidP="00A15743">
      <w:pPr>
        <w:rPr>
          <w:spacing w:val="-4"/>
          <w:sz w:val="26"/>
          <w:szCs w:val="26"/>
        </w:rPr>
      </w:pPr>
    </w:p>
    <w:p w14:paraId="6508DB9F" w14:textId="77777777" w:rsidR="00D4297B" w:rsidRDefault="00D4297B" w:rsidP="00A15743">
      <w:pPr>
        <w:rPr>
          <w:spacing w:val="-4"/>
          <w:sz w:val="26"/>
          <w:szCs w:val="26"/>
        </w:rPr>
      </w:pPr>
    </w:p>
    <w:p w14:paraId="1FDE5255" w14:textId="77777777" w:rsidR="00D4297B" w:rsidRDefault="00D4297B" w:rsidP="00A15743">
      <w:pPr>
        <w:rPr>
          <w:spacing w:val="-4"/>
          <w:sz w:val="26"/>
          <w:szCs w:val="26"/>
        </w:rPr>
      </w:pPr>
    </w:p>
    <w:p w14:paraId="2F094C1D" w14:textId="77777777" w:rsidR="00D4297B" w:rsidRDefault="00D4297B" w:rsidP="00A15743">
      <w:pPr>
        <w:rPr>
          <w:spacing w:val="-4"/>
          <w:sz w:val="26"/>
          <w:szCs w:val="26"/>
        </w:rPr>
      </w:pPr>
    </w:p>
    <w:p w14:paraId="12B9C815" w14:textId="77777777" w:rsidR="00D4297B" w:rsidRDefault="00D4297B" w:rsidP="00A15743">
      <w:pPr>
        <w:rPr>
          <w:spacing w:val="-4"/>
          <w:sz w:val="26"/>
          <w:szCs w:val="26"/>
        </w:rPr>
      </w:pPr>
    </w:p>
    <w:p w14:paraId="7C3D9568" w14:textId="77777777" w:rsidR="00D4297B" w:rsidRDefault="00D4297B" w:rsidP="00A15743">
      <w:pPr>
        <w:rPr>
          <w:spacing w:val="-4"/>
          <w:sz w:val="26"/>
          <w:szCs w:val="26"/>
        </w:rPr>
      </w:pPr>
    </w:p>
    <w:p w14:paraId="6199B76E" w14:textId="77777777" w:rsidR="00D4297B" w:rsidRDefault="00D4297B" w:rsidP="00A15743">
      <w:pPr>
        <w:rPr>
          <w:spacing w:val="-4"/>
          <w:sz w:val="26"/>
          <w:szCs w:val="26"/>
        </w:rPr>
      </w:pPr>
    </w:p>
    <w:p w14:paraId="611EF284" w14:textId="77777777" w:rsidR="00275311" w:rsidRDefault="00275311" w:rsidP="00A15743">
      <w:pPr>
        <w:rPr>
          <w:spacing w:val="-4"/>
          <w:sz w:val="26"/>
          <w:szCs w:val="26"/>
        </w:rPr>
      </w:pPr>
    </w:p>
    <w:p w14:paraId="7B4A9FF2" w14:textId="77777777" w:rsidR="00275311" w:rsidRDefault="00275311" w:rsidP="00A15743">
      <w:pPr>
        <w:rPr>
          <w:spacing w:val="-4"/>
          <w:sz w:val="26"/>
          <w:szCs w:val="26"/>
        </w:rPr>
      </w:pPr>
    </w:p>
    <w:p w14:paraId="78E6F9A0" w14:textId="77777777" w:rsidR="00275311" w:rsidRDefault="00275311" w:rsidP="00A15743">
      <w:pPr>
        <w:rPr>
          <w:spacing w:val="-4"/>
          <w:sz w:val="26"/>
          <w:szCs w:val="26"/>
        </w:rPr>
      </w:pPr>
    </w:p>
    <w:p w14:paraId="500372EC" w14:textId="77777777" w:rsidR="00275311" w:rsidRDefault="00275311" w:rsidP="00A15743">
      <w:pPr>
        <w:rPr>
          <w:spacing w:val="-4"/>
          <w:sz w:val="26"/>
          <w:szCs w:val="26"/>
        </w:rPr>
      </w:pPr>
    </w:p>
    <w:p w14:paraId="2F5CB50E" w14:textId="77777777" w:rsidR="00275311" w:rsidRDefault="00275311" w:rsidP="00A15743">
      <w:pPr>
        <w:rPr>
          <w:spacing w:val="-4"/>
          <w:sz w:val="26"/>
          <w:szCs w:val="26"/>
        </w:rPr>
      </w:pPr>
    </w:p>
    <w:p w14:paraId="129AB474" w14:textId="77777777" w:rsidR="00275311" w:rsidRDefault="00275311" w:rsidP="00A15743">
      <w:pPr>
        <w:rPr>
          <w:spacing w:val="-4"/>
          <w:sz w:val="26"/>
          <w:szCs w:val="26"/>
        </w:rPr>
      </w:pPr>
    </w:p>
    <w:p w14:paraId="54097BDD" w14:textId="77777777" w:rsidR="00275311" w:rsidRDefault="00275311" w:rsidP="00A15743">
      <w:pPr>
        <w:rPr>
          <w:spacing w:val="-4"/>
          <w:sz w:val="26"/>
          <w:szCs w:val="26"/>
        </w:rPr>
      </w:pPr>
    </w:p>
    <w:p w14:paraId="0AE1B032" w14:textId="77777777" w:rsidR="00275311" w:rsidRDefault="00275311" w:rsidP="00A15743">
      <w:pPr>
        <w:rPr>
          <w:spacing w:val="-4"/>
          <w:sz w:val="26"/>
          <w:szCs w:val="26"/>
        </w:rPr>
      </w:pPr>
    </w:p>
    <w:p w14:paraId="0F3118A7" w14:textId="77777777" w:rsidR="00275311" w:rsidRDefault="00275311" w:rsidP="00A15743">
      <w:pPr>
        <w:rPr>
          <w:spacing w:val="-4"/>
          <w:sz w:val="26"/>
          <w:szCs w:val="26"/>
        </w:rPr>
      </w:pPr>
    </w:p>
    <w:p w14:paraId="698B71C4" w14:textId="77777777" w:rsidR="00275311" w:rsidRDefault="00275311" w:rsidP="00A15743">
      <w:pPr>
        <w:rPr>
          <w:spacing w:val="-4"/>
          <w:sz w:val="26"/>
          <w:szCs w:val="26"/>
        </w:rPr>
      </w:pPr>
    </w:p>
    <w:p w14:paraId="259867C3" w14:textId="77777777" w:rsidR="00275311" w:rsidRDefault="00275311" w:rsidP="00A15743">
      <w:pPr>
        <w:rPr>
          <w:spacing w:val="-4"/>
          <w:sz w:val="26"/>
          <w:szCs w:val="26"/>
        </w:rPr>
      </w:pPr>
    </w:p>
    <w:p w14:paraId="62D16B78" w14:textId="77777777" w:rsidR="00275311" w:rsidRDefault="00275311" w:rsidP="00A15743">
      <w:pPr>
        <w:rPr>
          <w:spacing w:val="-4"/>
          <w:sz w:val="26"/>
          <w:szCs w:val="26"/>
        </w:rPr>
      </w:pPr>
    </w:p>
    <w:p w14:paraId="1714CD50" w14:textId="77777777" w:rsidR="00275311" w:rsidRDefault="00275311" w:rsidP="00A15743">
      <w:pPr>
        <w:rPr>
          <w:spacing w:val="-4"/>
          <w:sz w:val="26"/>
          <w:szCs w:val="26"/>
        </w:rPr>
      </w:pPr>
    </w:p>
    <w:p w14:paraId="14152D10" w14:textId="77777777" w:rsidR="00275311" w:rsidRDefault="00275311" w:rsidP="00A15743">
      <w:pPr>
        <w:rPr>
          <w:spacing w:val="-4"/>
          <w:sz w:val="26"/>
          <w:szCs w:val="26"/>
        </w:rPr>
      </w:pPr>
    </w:p>
    <w:p w14:paraId="0B6E7EBB" w14:textId="77777777" w:rsidR="00275311" w:rsidRDefault="00275311" w:rsidP="00A15743">
      <w:pPr>
        <w:rPr>
          <w:spacing w:val="-4"/>
          <w:sz w:val="26"/>
          <w:szCs w:val="26"/>
        </w:rPr>
      </w:pPr>
    </w:p>
    <w:p w14:paraId="29007D17" w14:textId="77777777" w:rsidR="00275311" w:rsidRDefault="00275311" w:rsidP="00A15743">
      <w:pPr>
        <w:rPr>
          <w:spacing w:val="-4"/>
          <w:sz w:val="26"/>
          <w:szCs w:val="26"/>
        </w:rPr>
      </w:pPr>
    </w:p>
    <w:p w14:paraId="12CB94D4" w14:textId="77777777" w:rsidR="00275311" w:rsidRDefault="00275311" w:rsidP="00A15743">
      <w:pPr>
        <w:rPr>
          <w:spacing w:val="-4"/>
          <w:sz w:val="26"/>
          <w:szCs w:val="26"/>
        </w:rPr>
      </w:pPr>
    </w:p>
    <w:p w14:paraId="271948B5" w14:textId="77777777" w:rsidR="00275311" w:rsidRDefault="00275311" w:rsidP="00A15743">
      <w:pPr>
        <w:rPr>
          <w:spacing w:val="-4"/>
          <w:sz w:val="26"/>
          <w:szCs w:val="26"/>
        </w:rPr>
      </w:pPr>
    </w:p>
    <w:p w14:paraId="10070A5E" w14:textId="77777777" w:rsidR="00275311" w:rsidRDefault="00275311" w:rsidP="00A15743">
      <w:pPr>
        <w:rPr>
          <w:spacing w:val="-4"/>
          <w:sz w:val="26"/>
          <w:szCs w:val="26"/>
        </w:rPr>
      </w:pPr>
    </w:p>
    <w:p w14:paraId="79257DFA" w14:textId="77777777" w:rsidR="00D4297B" w:rsidRDefault="00D4297B" w:rsidP="00A15743">
      <w:pPr>
        <w:rPr>
          <w:spacing w:val="-4"/>
          <w:sz w:val="26"/>
          <w:szCs w:val="26"/>
        </w:rPr>
      </w:pPr>
    </w:p>
    <w:p w14:paraId="2E5EEB1D" w14:textId="77777777" w:rsidR="00D4297B" w:rsidRPr="00D4297B" w:rsidRDefault="00D4297B" w:rsidP="00D4297B">
      <w:pPr>
        <w:jc w:val="center"/>
        <w:rPr>
          <w:b/>
          <w:spacing w:val="-4"/>
          <w:sz w:val="26"/>
          <w:szCs w:val="26"/>
        </w:rPr>
      </w:pPr>
      <w:r w:rsidRPr="00D4297B">
        <w:rPr>
          <w:b/>
          <w:spacing w:val="-4"/>
          <w:sz w:val="26"/>
          <w:szCs w:val="26"/>
        </w:rPr>
        <w:lastRenderedPageBreak/>
        <w:t>Phụ lục V</w:t>
      </w:r>
    </w:p>
    <w:p w14:paraId="0A6E84CA" w14:textId="77777777" w:rsidR="00D4297B" w:rsidRPr="00D4297B" w:rsidRDefault="00D4297B" w:rsidP="00D4297B">
      <w:pPr>
        <w:jc w:val="center"/>
        <w:rPr>
          <w:b/>
          <w:spacing w:val="-4"/>
          <w:sz w:val="26"/>
          <w:szCs w:val="26"/>
        </w:rPr>
      </w:pPr>
      <w:r w:rsidRPr="00D4297B">
        <w:rPr>
          <w:b/>
          <w:spacing w:val="-4"/>
          <w:sz w:val="26"/>
          <w:szCs w:val="26"/>
        </w:rPr>
        <w:t>BÁO CÁO ĐÁNH GIÁ VỀ KẾT QUẢ THỰC HIỆN KẾ HOẠCH</w:t>
      </w:r>
    </w:p>
    <w:p w14:paraId="4CE8F746" w14:textId="77777777" w:rsidR="00D4297B" w:rsidRDefault="00D4297B" w:rsidP="00D4297B">
      <w:pPr>
        <w:jc w:val="center"/>
        <w:rPr>
          <w:spacing w:val="-4"/>
          <w:sz w:val="26"/>
          <w:szCs w:val="26"/>
        </w:rPr>
      </w:pPr>
      <w:r w:rsidRPr="00D4297B">
        <w:rPr>
          <w:b/>
          <w:spacing w:val="-4"/>
          <w:sz w:val="26"/>
          <w:szCs w:val="26"/>
        </w:rPr>
        <w:t>SẢN XUẤT KINH DOANH HÀNG NĂM VÀ 03 NĂM GẦN NHẤT</w:t>
      </w:r>
    </w:p>
    <w:p w14:paraId="2063139F" w14:textId="77777777" w:rsidR="00D4297B" w:rsidRPr="00D4297B" w:rsidRDefault="00D4297B" w:rsidP="00D4297B">
      <w:pPr>
        <w:jc w:val="center"/>
        <w:rPr>
          <w:rStyle w:val="PageNumber"/>
          <w:i/>
          <w:sz w:val="26"/>
          <w:szCs w:val="26"/>
        </w:rPr>
      </w:pPr>
      <w:r w:rsidRPr="00D4297B">
        <w:rPr>
          <w:rStyle w:val="PageNumber"/>
          <w:i/>
          <w:sz w:val="26"/>
          <w:szCs w:val="26"/>
        </w:rPr>
        <w:t xml:space="preserve">(Ban hành kèm theo Nghị định số 81/2015/NĐ-CP </w:t>
      </w:r>
    </w:p>
    <w:p w14:paraId="13F4706A" w14:textId="77777777" w:rsidR="00D4297B" w:rsidRDefault="00D4297B" w:rsidP="00D4297B">
      <w:pPr>
        <w:spacing w:after="360"/>
        <w:jc w:val="center"/>
        <w:rPr>
          <w:spacing w:val="-4"/>
          <w:sz w:val="26"/>
          <w:szCs w:val="26"/>
        </w:rPr>
      </w:pPr>
      <w:r w:rsidRPr="00D4297B">
        <w:rPr>
          <w:rStyle w:val="PageNumber"/>
          <w:i/>
          <w:sz w:val="26"/>
          <w:szCs w:val="26"/>
        </w:rPr>
        <w:t>ngày 18 tháng 9 năm 2015 của Chính phủ)</w:t>
      </w:r>
    </w:p>
    <w:tbl>
      <w:tblPr>
        <w:tblW w:w="9360" w:type="dxa"/>
        <w:tblInd w:w="108" w:type="dxa"/>
        <w:tblLook w:val="01E0" w:firstRow="1" w:lastRow="1" w:firstColumn="1" w:lastColumn="1" w:noHBand="0" w:noVBand="0"/>
      </w:tblPr>
      <w:tblGrid>
        <w:gridCol w:w="3596"/>
        <w:gridCol w:w="5764"/>
      </w:tblGrid>
      <w:tr w:rsidR="00D4297B" w:rsidRPr="00891BF8" w14:paraId="79BE5E07" w14:textId="77777777" w:rsidTr="00891BF8">
        <w:tc>
          <w:tcPr>
            <w:tcW w:w="3596" w:type="dxa"/>
            <w:shd w:val="clear" w:color="auto" w:fill="auto"/>
          </w:tcPr>
          <w:p w14:paraId="23894815" w14:textId="77777777" w:rsidR="00D4297B" w:rsidRPr="00891BF8" w:rsidRDefault="00D4297B" w:rsidP="00891BF8">
            <w:pPr>
              <w:jc w:val="center"/>
              <w:rPr>
                <w:sz w:val="26"/>
              </w:rPr>
            </w:pPr>
            <w:r w:rsidRPr="00891BF8">
              <w:rPr>
                <w:sz w:val="26"/>
              </w:rPr>
              <w:t>CÔNG TY TNHH MTV</w:t>
            </w:r>
          </w:p>
          <w:p w14:paraId="649F2298" w14:textId="77777777" w:rsidR="00D4297B" w:rsidRPr="00891BF8" w:rsidRDefault="00D4297B" w:rsidP="00891BF8">
            <w:pPr>
              <w:jc w:val="center"/>
              <w:rPr>
                <w:sz w:val="26"/>
              </w:rPr>
            </w:pPr>
            <w:r w:rsidRPr="00891BF8">
              <w:rPr>
                <w:sz w:val="26"/>
              </w:rPr>
              <w:t>THỦY LỢI NAM HÀ TĨNH</w:t>
            </w:r>
          </w:p>
          <w:p w14:paraId="47FF20AC" w14:textId="77777777" w:rsidR="00D4297B" w:rsidRPr="00891BF8" w:rsidRDefault="00D4297B" w:rsidP="00891BF8">
            <w:pPr>
              <w:jc w:val="center"/>
              <w:rPr>
                <w:b/>
                <w:sz w:val="26"/>
              </w:rPr>
            </w:pPr>
            <w:r w:rsidRPr="00891BF8">
              <w:rPr>
                <w:b/>
                <w:sz w:val="26"/>
              </w:rPr>
              <w:t>MST: 3001658799</w:t>
            </w:r>
          </w:p>
          <w:p w14:paraId="21953F34" w14:textId="04773C65" w:rsidR="00D4297B" w:rsidRPr="00891BF8" w:rsidRDefault="009D108C" w:rsidP="00891BF8">
            <w:pPr>
              <w:spacing w:before="240"/>
              <w:jc w:val="center"/>
              <w:rPr>
                <w:sz w:val="26"/>
              </w:rPr>
            </w:pPr>
            <w:r w:rsidRPr="00891BF8">
              <w:rPr>
                <w:noProof/>
                <w:sz w:val="26"/>
              </w:rPr>
              <mc:AlternateContent>
                <mc:Choice Requires="wps">
                  <w:drawing>
                    <wp:anchor distT="0" distB="0" distL="114300" distR="114300" simplePos="0" relativeHeight="251660288" behindDoc="0" locked="0" layoutInCell="1" allowOverlap="1" wp14:anchorId="5467A4D1" wp14:editId="619DF971">
                      <wp:simplePos x="0" y="0"/>
                      <wp:positionH relativeFrom="column">
                        <wp:posOffset>798195</wp:posOffset>
                      </wp:positionH>
                      <wp:positionV relativeFrom="paragraph">
                        <wp:posOffset>3810</wp:posOffset>
                      </wp:positionV>
                      <wp:extent cx="533400" cy="0"/>
                      <wp:effectExtent l="10795" t="16510" r="27305" b="21590"/>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77FE6" id="Line 2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5pt,.3pt" to="104.85pt,.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"/>
                  </w:pict>
                </mc:Fallback>
              </mc:AlternateContent>
            </w:r>
            <w:r w:rsidR="00D4297B" w:rsidRPr="00891BF8">
              <w:rPr>
                <w:sz w:val="26"/>
              </w:rPr>
              <w:t>Số:        /CT-KHKT</w:t>
            </w:r>
          </w:p>
          <w:p w14:paraId="75A663C3" w14:textId="77777777" w:rsidR="00D4297B" w:rsidRPr="00891BF8" w:rsidRDefault="00D4297B" w:rsidP="00891BF8">
            <w:pPr>
              <w:jc w:val="center"/>
              <w:rPr>
                <w:sz w:val="24"/>
                <w:szCs w:val="24"/>
              </w:rPr>
            </w:pPr>
            <w:r w:rsidRPr="00891BF8">
              <w:rPr>
                <w:sz w:val="24"/>
                <w:szCs w:val="24"/>
              </w:rPr>
              <w:t>Về việc thực hiện Công bố thông tin của doanh nghiệp nhà nước</w:t>
            </w:r>
          </w:p>
        </w:tc>
        <w:tc>
          <w:tcPr>
            <w:tcW w:w="5764" w:type="dxa"/>
            <w:shd w:val="clear" w:color="auto" w:fill="auto"/>
          </w:tcPr>
          <w:p w14:paraId="0B4E20AF" w14:textId="77777777" w:rsidR="00D4297B" w:rsidRPr="00891BF8" w:rsidRDefault="00D4297B" w:rsidP="00891BF8">
            <w:pPr>
              <w:jc w:val="center"/>
              <w:rPr>
                <w:b/>
              </w:rPr>
            </w:pPr>
            <w:r w:rsidRPr="00891BF8">
              <w:rPr>
                <w:b/>
                <w:sz w:val="26"/>
              </w:rPr>
              <w:t>CỘNG HÒA XÃ HỘI CHỦ NGHĨA VIỆT NAM</w:t>
            </w:r>
          </w:p>
          <w:p w14:paraId="4F48A254" w14:textId="052FFB50" w:rsidR="00D4297B" w:rsidRPr="00891BF8" w:rsidRDefault="009D108C" w:rsidP="00891BF8">
            <w:pPr>
              <w:jc w:val="center"/>
              <w:rPr>
                <w:b/>
              </w:rPr>
            </w:pPr>
            <w:r w:rsidRPr="00891BF8">
              <w:rPr>
                <w:b/>
                <w:noProof/>
              </w:rPr>
              <mc:AlternateContent>
                <mc:Choice Requires="wps">
                  <w:drawing>
                    <wp:anchor distT="0" distB="0" distL="114300" distR="114300" simplePos="0" relativeHeight="251659264" behindDoc="0" locked="0" layoutInCell="1" allowOverlap="1" wp14:anchorId="272AD20D" wp14:editId="10F0E939">
                      <wp:simplePos x="0" y="0"/>
                      <wp:positionH relativeFrom="column">
                        <wp:posOffset>839470</wp:posOffset>
                      </wp:positionH>
                      <wp:positionV relativeFrom="paragraph">
                        <wp:posOffset>212725</wp:posOffset>
                      </wp:positionV>
                      <wp:extent cx="2007235" cy="0"/>
                      <wp:effectExtent l="13970" t="9525" r="23495" b="28575"/>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7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D944A" id="Line 2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pt,16.75pt" to="224.15pt,16.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"/>
                  </w:pict>
                </mc:Fallback>
              </mc:AlternateContent>
            </w:r>
            <w:r w:rsidR="00D4297B" w:rsidRPr="00891BF8">
              <w:rPr>
                <w:b/>
              </w:rPr>
              <w:t>Độc lập – Tự do – Hạnh phúc</w:t>
            </w:r>
          </w:p>
          <w:p w14:paraId="308858AB" w14:textId="77777777" w:rsidR="00D4297B" w:rsidRPr="00891BF8" w:rsidRDefault="00D4297B" w:rsidP="00891BF8">
            <w:pPr>
              <w:spacing w:before="480"/>
              <w:jc w:val="center"/>
              <w:rPr>
                <w:b/>
              </w:rPr>
            </w:pPr>
            <w:r w:rsidRPr="00891BF8">
              <w:rPr>
                <w:i/>
                <w:sz w:val="26"/>
              </w:rPr>
              <w:t xml:space="preserve">                        Hà Tĩnh, ngày 30 tháng 3 năm 2016</w:t>
            </w:r>
          </w:p>
        </w:tc>
      </w:tr>
    </w:tbl>
    <w:p w14:paraId="172A1E71" w14:textId="77777777" w:rsidR="00A0575E" w:rsidRDefault="00A0575E" w:rsidP="00A15743">
      <w:pPr>
        <w:rPr>
          <w:spacing w:val="-4"/>
          <w:sz w:val="26"/>
          <w:szCs w:val="26"/>
        </w:rPr>
      </w:pPr>
    </w:p>
    <w:p w14:paraId="45DE9E1B" w14:textId="77777777" w:rsidR="00622D20" w:rsidRPr="00542F59" w:rsidRDefault="00622D20" w:rsidP="00622D20">
      <w:pPr>
        <w:ind w:firstLine="720"/>
        <w:rPr>
          <w:spacing w:val="-4"/>
        </w:rPr>
      </w:pPr>
      <w:r w:rsidRPr="00542F59">
        <w:rPr>
          <w:spacing w:val="-4"/>
        </w:rPr>
        <w:t>Năm báo cáo: năm 2016</w:t>
      </w:r>
    </w:p>
    <w:p w14:paraId="08644F79" w14:textId="77777777" w:rsidR="00A0575E" w:rsidRPr="00542F59" w:rsidRDefault="00A0575E" w:rsidP="00A15743">
      <w:pPr>
        <w:rPr>
          <w:spacing w:val="-4"/>
        </w:rPr>
      </w:pPr>
      <w:r w:rsidRPr="00542F59">
        <w:rPr>
          <w:spacing w:val="-4"/>
        </w:rPr>
        <w:tab/>
        <w:t>1. Tình hình sản xuất kinh doanh và đầu tư phát triển 3 năm trước</w:t>
      </w:r>
    </w:p>
    <w:p w14:paraId="0B498A62" w14:textId="77777777" w:rsidR="00C578CE" w:rsidRPr="00C2498C" w:rsidRDefault="00C578CE" w:rsidP="00A15743">
      <w:pPr>
        <w:rPr>
          <w:spacing w:val="-4"/>
          <w:sz w:val="8"/>
          <w:szCs w:val="26"/>
        </w:rPr>
      </w:pPr>
    </w:p>
    <w:tbl>
      <w:tblPr>
        <w:tblW w:w="9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3048"/>
        <w:gridCol w:w="983"/>
        <w:gridCol w:w="1264"/>
        <w:gridCol w:w="1264"/>
        <w:gridCol w:w="1342"/>
        <w:gridCol w:w="1253"/>
      </w:tblGrid>
      <w:tr w:rsidR="00C578CE" w:rsidRPr="00891BF8" w14:paraId="6C00769A" w14:textId="77777777" w:rsidTr="00891BF8">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14:paraId="1F4E98A3" w14:textId="77777777" w:rsidR="00C578CE" w:rsidRPr="00891BF8" w:rsidRDefault="00C578CE" w:rsidP="00891BF8">
            <w:pPr>
              <w:spacing w:line="288" w:lineRule="auto"/>
              <w:jc w:val="right"/>
              <w:rPr>
                <w:rStyle w:val="PageNumber"/>
                <w:sz w:val="24"/>
                <w:szCs w:val="24"/>
              </w:rPr>
            </w:pPr>
          </w:p>
        </w:tc>
        <w:tc>
          <w:tcPr>
            <w:tcW w:w="3048" w:type="dxa"/>
            <w:tcBorders>
              <w:top w:val="single" w:sz="4" w:space="0" w:color="auto"/>
              <w:left w:val="single" w:sz="4" w:space="0" w:color="auto"/>
              <w:bottom w:val="single" w:sz="4" w:space="0" w:color="auto"/>
              <w:right w:val="single" w:sz="4" w:space="0" w:color="auto"/>
            </w:tcBorders>
            <w:shd w:val="clear" w:color="auto" w:fill="auto"/>
            <w:vAlign w:val="center"/>
          </w:tcPr>
          <w:p w14:paraId="2542602F" w14:textId="77777777" w:rsidR="00C578CE" w:rsidRPr="00891BF8" w:rsidRDefault="00C578CE" w:rsidP="00891BF8">
            <w:pPr>
              <w:spacing w:before="120" w:after="120" w:line="264" w:lineRule="auto"/>
              <w:jc w:val="center"/>
              <w:rPr>
                <w:rStyle w:val="PageNumber"/>
                <w:b/>
                <w:sz w:val="24"/>
                <w:szCs w:val="24"/>
              </w:rPr>
            </w:pPr>
            <w:r w:rsidRPr="00891BF8">
              <w:rPr>
                <w:rStyle w:val="PageNumber"/>
                <w:b/>
                <w:sz w:val="24"/>
                <w:szCs w:val="24"/>
              </w:rPr>
              <w:t>Các chỉ tiêu</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14:paraId="7E70C309" w14:textId="77777777" w:rsidR="00C578CE" w:rsidRPr="00891BF8" w:rsidRDefault="00C578CE" w:rsidP="00891BF8">
            <w:pPr>
              <w:spacing w:line="288" w:lineRule="auto"/>
              <w:jc w:val="center"/>
              <w:rPr>
                <w:rStyle w:val="PageNumber"/>
                <w:b/>
                <w:sz w:val="24"/>
                <w:szCs w:val="24"/>
              </w:rPr>
            </w:pPr>
            <w:r w:rsidRPr="00891BF8">
              <w:rPr>
                <w:rStyle w:val="PageNumber"/>
                <w:b/>
                <w:sz w:val="24"/>
                <w:szCs w:val="24"/>
              </w:rPr>
              <w:t>ĐVT</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14:paraId="46F739EA" w14:textId="77777777" w:rsidR="00C578CE" w:rsidRPr="00891BF8" w:rsidRDefault="00C578CE" w:rsidP="00891BF8">
            <w:pPr>
              <w:spacing w:line="288" w:lineRule="auto"/>
              <w:jc w:val="center"/>
              <w:rPr>
                <w:rStyle w:val="PageNumber"/>
                <w:b/>
                <w:sz w:val="24"/>
                <w:szCs w:val="24"/>
              </w:rPr>
            </w:pPr>
            <w:r w:rsidRPr="00891BF8">
              <w:rPr>
                <w:rStyle w:val="PageNumber"/>
                <w:b/>
                <w:sz w:val="24"/>
                <w:szCs w:val="24"/>
              </w:rPr>
              <w:t>Thực hiện năm 2013</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14:paraId="15759369" w14:textId="77777777" w:rsidR="00C578CE" w:rsidRPr="00891BF8" w:rsidRDefault="00C578CE" w:rsidP="00891BF8">
            <w:pPr>
              <w:spacing w:line="288" w:lineRule="auto"/>
              <w:jc w:val="center"/>
              <w:rPr>
                <w:rStyle w:val="PageNumber"/>
                <w:b/>
                <w:sz w:val="24"/>
                <w:szCs w:val="24"/>
              </w:rPr>
            </w:pPr>
            <w:r w:rsidRPr="00891BF8">
              <w:rPr>
                <w:rStyle w:val="PageNumber"/>
                <w:b/>
                <w:sz w:val="24"/>
                <w:szCs w:val="24"/>
              </w:rPr>
              <w:t>Thực hiện năm 2014</w:t>
            </w:r>
          </w:p>
          <w:p w14:paraId="5AA4EEF8" w14:textId="77777777" w:rsidR="00C578CE" w:rsidRPr="00891BF8" w:rsidRDefault="00C578CE" w:rsidP="00891BF8">
            <w:pPr>
              <w:spacing w:line="288" w:lineRule="auto"/>
              <w:jc w:val="center"/>
              <w:rPr>
                <w:rStyle w:val="PageNumber"/>
                <w:b/>
                <w:sz w:val="24"/>
                <w:szCs w:val="24"/>
              </w:rPr>
            </w:pP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14:paraId="04709968" w14:textId="77777777" w:rsidR="00C578CE" w:rsidRPr="00891BF8" w:rsidRDefault="00C578CE" w:rsidP="00891BF8">
            <w:pPr>
              <w:spacing w:line="288" w:lineRule="auto"/>
              <w:jc w:val="center"/>
              <w:rPr>
                <w:rStyle w:val="PageNumber"/>
                <w:b/>
                <w:sz w:val="24"/>
                <w:szCs w:val="24"/>
              </w:rPr>
            </w:pPr>
            <w:r w:rsidRPr="00891BF8">
              <w:rPr>
                <w:rStyle w:val="PageNumber"/>
                <w:b/>
                <w:sz w:val="24"/>
                <w:szCs w:val="24"/>
              </w:rPr>
              <w:t>Thực hiện năm 2015</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6EB9E12D" w14:textId="77777777" w:rsidR="00C578CE" w:rsidRPr="00891BF8" w:rsidRDefault="00C578CE" w:rsidP="00891BF8">
            <w:pPr>
              <w:spacing w:line="288" w:lineRule="auto"/>
              <w:ind w:firstLine="1"/>
              <w:jc w:val="center"/>
              <w:rPr>
                <w:rStyle w:val="PageNumber"/>
                <w:b/>
                <w:sz w:val="24"/>
                <w:szCs w:val="24"/>
              </w:rPr>
            </w:pPr>
            <w:r w:rsidRPr="00891BF8">
              <w:rPr>
                <w:rStyle w:val="PageNumber"/>
                <w:b/>
                <w:sz w:val="24"/>
                <w:szCs w:val="24"/>
              </w:rPr>
              <w:t>Ước thực hiện năm 2016</w:t>
            </w:r>
          </w:p>
        </w:tc>
      </w:tr>
      <w:tr w:rsidR="00C578CE" w:rsidRPr="00891BF8" w14:paraId="47CD9E85" w14:textId="77777777" w:rsidTr="00891BF8">
        <w:trPr>
          <w:trHeight w:val="683"/>
        </w:trPr>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14:paraId="68D2EA81" w14:textId="77777777" w:rsidR="00C578CE" w:rsidRPr="00891BF8" w:rsidRDefault="00C578CE" w:rsidP="00891BF8">
            <w:pPr>
              <w:spacing w:line="288" w:lineRule="auto"/>
              <w:jc w:val="center"/>
              <w:rPr>
                <w:rStyle w:val="PageNumber"/>
                <w:sz w:val="24"/>
                <w:szCs w:val="24"/>
              </w:rPr>
            </w:pPr>
            <w:r w:rsidRPr="00891BF8">
              <w:rPr>
                <w:rStyle w:val="PageNumber"/>
                <w:sz w:val="24"/>
                <w:szCs w:val="24"/>
              </w:rPr>
              <w:t>1</w:t>
            </w:r>
          </w:p>
        </w:tc>
        <w:tc>
          <w:tcPr>
            <w:tcW w:w="3048" w:type="dxa"/>
            <w:tcBorders>
              <w:top w:val="single" w:sz="4" w:space="0" w:color="auto"/>
              <w:left w:val="single" w:sz="4" w:space="0" w:color="auto"/>
              <w:bottom w:val="single" w:sz="4" w:space="0" w:color="auto"/>
              <w:right w:val="single" w:sz="4" w:space="0" w:color="auto"/>
            </w:tcBorders>
            <w:shd w:val="clear" w:color="auto" w:fill="auto"/>
            <w:vAlign w:val="center"/>
          </w:tcPr>
          <w:p w14:paraId="7E7B3ABD" w14:textId="77777777" w:rsidR="00C578CE" w:rsidRPr="00891BF8" w:rsidRDefault="00C578CE" w:rsidP="00891BF8">
            <w:pPr>
              <w:spacing w:before="120" w:after="120" w:line="264" w:lineRule="auto"/>
              <w:rPr>
                <w:rStyle w:val="PageNumber"/>
                <w:sz w:val="24"/>
                <w:szCs w:val="24"/>
              </w:rPr>
            </w:pPr>
            <w:r w:rsidRPr="00891BF8">
              <w:rPr>
                <w:rStyle w:val="PageNumber"/>
                <w:sz w:val="24"/>
                <w:szCs w:val="24"/>
              </w:rPr>
              <w:t>Các chỉ tiêu sản lượng chủ yếu</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14:paraId="588969BB" w14:textId="77777777" w:rsidR="00C578CE" w:rsidRPr="00891BF8" w:rsidRDefault="00C578CE" w:rsidP="00891BF8">
            <w:pPr>
              <w:spacing w:line="288" w:lineRule="auto"/>
              <w:jc w:val="center"/>
              <w:rPr>
                <w:rStyle w:val="PageNumber"/>
                <w:sz w:val="24"/>
                <w:szCs w:val="24"/>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2AAA1B8D" w14:textId="77777777" w:rsidR="00C578CE" w:rsidRPr="00891BF8" w:rsidRDefault="00C578CE" w:rsidP="00891BF8">
            <w:pPr>
              <w:spacing w:line="288" w:lineRule="auto"/>
              <w:jc w:val="right"/>
              <w:rPr>
                <w:rStyle w:val="PageNumber"/>
                <w:sz w:val="24"/>
                <w:szCs w:val="24"/>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5AEFCA49" w14:textId="77777777" w:rsidR="00C578CE" w:rsidRPr="00891BF8" w:rsidRDefault="00C578CE" w:rsidP="00891BF8">
            <w:pPr>
              <w:spacing w:line="288" w:lineRule="auto"/>
              <w:jc w:val="right"/>
              <w:rPr>
                <w:rStyle w:val="PageNumber"/>
                <w:sz w:val="24"/>
                <w:szCs w:val="24"/>
              </w:rPr>
            </w:pP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14:paraId="3C303919" w14:textId="77777777" w:rsidR="00C578CE" w:rsidRPr="00891BF8" w:rsidRDefault="00C578CE" w:rsidP="00891BF8">
            <w:pPr>
              <w:spacing w:line="288" w:lineRule="auto"/>
              <w:jc w:val="right"/>
              <w:rPr>
                <w:rStyle w:val="PageNumber"/>
                <w:sz w:val="24"/>
                <w:szCs w:val="24"/>
              </w:rPr>
            </w:pP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210B411C" w14:textId="77777777" w:rsidR="00C578CE" w:rsidRPr="00891BF8" w:rsidRDefault="00C578CE" w:rsidP="00891BF8">
            <w:pPr>
              <w:spacing w:line="288" w:lineRule="auto"/>
              <w:jc w:val="right"/>
              <w:rPr>
                <w:rStyle w:val="PageNumber"/>
                <w:sz w:val="24"/>
                <w:szCs w:val="24"/>
              </w:rPr>
            </w:pPr>
          </w:p>
        </w:tc>
      </w:tr>
      <w:tr w:rsidR="00C578CE" w:rsidRPr="00891BF8" w14:paraId="6939EB9D" w14:textId="77777777" w:rsidTr="00891BF8">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14:paraId="36473BDE" w14:textId="77777777" w:rsidR="00C578CE" w:rsidRPr="00891BF8" w:rsidRDefault="00C578CE" w:rsidP="00891BF8">
            <w:pPr>
              <w:spacing w:line="288" w:lineRule="auto"/>
              <w:jc w:val="center"/>
              <w:rPr>
                <w:rStyle w:val="PageNumber"/>
                <w:sz w:val="24"/>
                <w:szCs w:val="24"/>
              </w:rPr>
            </w:pPr>
            <w:r w:rsidRPr="00891BF8">
              <w:rPr>
                <w:rStyle w:val="PageNumber"/>
                <w:sz w:val="24"/>
                <w:szCs w:val="24"/>
              </w:rPr>
              <w:t>-</w:t>
            </w:r>
          </w:p>
        </w:tc>
        <w:tc>
          <w:tcPr>
            <w:tcW w:w="3048" w:type="dxa"/>
            <w:tcBorders>
              <w:top w:val="single" w:sz="4" w:space="0" w:color="auto"/>
              <w:left w:val="single" w:sz="4" w:space="0" w:color="auto"/>
              <w:bottom w:val="single" w:sz="4" w:space="0" w:color="auto"/>
              <w:right w:val="single" w:sz="4" w:space="0" w:color="auto"/>
            </w:tcBorders>
            <w:shd w:val="clear" w:color="auto" w:fill="auto"/>
            <w:vAlign w:val="center"/>
          </w:tcPr>
          <w:p w14:paraId="65D08E89" w14:textId="77777777" w:rsidR="00C578CE" w:rsidRPr="00891BF8" w:rsidRDefault="00C578CE" w:rsidP="00891BF8">
            <w:pPr>
              <w:spacing w:before="120" w:after="120" w:line="264" w:lineRule="auto"/>
              <w:rPr>
                <w:rStyle w:val="PageNumber"/>
                <w:sz w:val="24"/>
                <w:szCs w:val="24"/>
              </w:rPr>
            </w:pPr>
            <w:r w:rsidRPr="00891BF8">
              <w:rPr>
                <w:rStyle w:val="PageNumber"/>
                <w:sz w:val="24"/>
                <w:szCs w:val="24"/>
              </w:rPr>
              <w:t>Diện tích tưới tiêu</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14:paraId="0CF90446" w14:textId="77777777" w:rsidR="00C578CE" w:rsidRPr="00891BF8" w:rsidRDefault="00C578CE" w:rsidP="00891BF8">
            <w:pPr>
              <w:spacing w:line="288" w:lineRule="auto"/>
              <w:jc w:val="center"/>
              <w:rPr>
                <w:rStyle w:val="PageNumber"/>
                <w:sz w:val="24"/>
                <w:szCs w:val="24"/>
              </w:rPr>
            </w:pPr>
            <w:r w:rsidRPr="00891BF8">
              <w:rPr>
                <w:rStyle w:val="PageNumber"/>
                <w:sz w:val="24"/>
                <w:szCs w:val="24"/>
              </w:rPr>
              <w:t>Ha</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14:paraId="4825B77D" w14:textId="77777777" w:rsidR="00C578CE" w:rsidRPr="00891BF8" w:rsidRDefault="00C578CE" w:rsidP="00891BF8">
            <w:pPr>
              <w:spacing w:line="288" w:lineRule="auto"/>
              <w:jc w:val="right"/>
              <w:rPr>
                <w:rStyle w:val="PageNumber"/>
                <w:sz w:val="24"/>
                <w:szCs w:val="24"/>
              </w:rPr>
            </w:pPr>
            <w:r w:rsidRPr="00891BF8">
              <w:rPr>
                <w:rStyle w:val="PageNumber"/>
                <w:sz w:val="24"/>
                <w:szCs w:val="24"/>
              </w:rPr>
              <w:t>42.554</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14:paraId="69FD09E1" w14:textId="77777777" w:rsidR="00C578CE" w:rsidRPr="00891BF8" w:rsidRDefault="00C578CE" w:rsidP="00891BF8">
            <w:pPr>
              <w:spacing w:line="288" w:lineRule="auto"/>
              <w:jc w:val="right"/>
              <w:rPr>
                <w:rStyle w:val="PageNumber"/>
                <w:sz w:val="24"/>
                <w:szCs w:val="24"/>
              </w:rPr>
            </w:pPr>
            <w:r w:rsidRPr="00891BF8">
              <w:rPr>
                <w:rStyle w:val="PageNumber"/>
                <w:sz w:val="24"/>
                <w:szCs w:val="24"/>
              </w:rPr>
              <w:t>41.804</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14:paraId="2B70E3EB" w14:textId="77777777" w:rsidR="00C578CE" w:rsidRPr="00891BF8" w:rsidRDefault="00B262BD" w:rsidP="00891BF8">
            <w:pPr>
              <w:spacing w:line="288" w:lineRule="auto"/>
              <w:jc w:val="right"/>
              <w:rPr>
                <w:rStyle w:val="PageNumber"/>
                <w:sz w:val="24"/>
                <w:szCs w:val="24"/>
              </w:rPr>
            </w:pPr>
            <w:r w:rsidRPr="00891BF8">
              <w:rPr>
                <w:rStyle w:val="PageNumber"/>
                <w:sz w:val="24"/>
                <w:szCs w:val="24"/>
              </w:rPr>
              <w:t>42.858</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24E4666B" w14:textId="77777777" w:rsidR="00C578CE" w:rsidRPr="00891BF8" w:rsidRDefault="00C578CE" w:rsidP="00891BF8">
            <w:pPr>
              <w:spacing w:line="288" w:lineRule="auto"/>
              <w:jc w:val="right"/>
              <w:rPr>
                <w:rStyle w:val="PageNumber"/>
                <w:sz w:val="24"/>
                <w:szCs w:val="24"/>
              </w:rPr>
            </w:pPr>
            <w:r w:rsidRPr="00891BF8">
              <w:rPr>
                <w:rStyle w:val="PageNumber"/>
                <w:sz w:val="24"/>
                <w:szCs w:val="24"/>
              </w:rPr>
              <w:t>42.</w:t>
            </w:r>
            <w:r w:rsidR="00B262BD" w:rsidRPr="00891BF8">
              <w:rPr>
                <w:rStyle w:val="PageNumber"/>
                <w:sz w:val="24"/>
                <w:szCs w:val="24"/>
              </w:rPr>
              <w:t>789</w:t>
            </w:r>
          </w:p>
        </w:tc>
      </w:tr>
      <w:tr w:rsidR="00C578CE" w:rsidRPr="00891BF8" w14:paraId="0793EF9E" w14:textId="77777777" w:rsidTr="00891BF8">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14:paraId="6E10D095" w14:textId="77777777" w:rsidR="00C578CE" w:rsidRPr="00891BF8" w:rsidRDefault="00C578CE" w:rsidP="00891BF8">
            <w:pPr>
              <w:spacing w:line="288" w:lineRule="auto"/>
              <w:jc w:val="center"/>
              <w:rPr>
                <w:rStyle w:val="PageNumber"/>
                <w:sz w:val="24"/>
                <w:szCs w:val="24"/>
              </w:rPr>
            </w:pPr>
            <w:r w:rsidRPr="00891BF8">
              <w:rPr>
                <w:rStyle w:val="PageNumber"/>
                <w:sz w:val="24"/>
                <w:szCs w:val="24"/>
              </w:rPr>
              <w:t>-</w:t>
            </w:r>
          </w:p>
        </w:tc>
        <w:tc>
          <w:tcPr>
            <w:tcW w:w="3048" w:type="dxa"/>
            <w:tcBorders>
              <w:top w:val="single" w:sz="4" w:space="0" w:color="auto"/>
              <w:left w:val="single" w:sz="4" w:space="0" w:color="auto"/>
              <w:bottom w:val="single" w:sz="4" w:space="0" w:color="auto"/>
              <w:right w:val="single" w:sz="4" w:space="0" w:color="auto"/>
            </w:tcBorders>
            <w:shd w:val="clear" w:color="auto" w:fill="auto"/>
            <w:vAlign w:val="center"/>
          </w:tcPr>
          <w:p w14:paraId="161EC936" w14:textId="77777777" w:rsidR="00C578CE" w:rsidRPr="00891BF8" w:rsidRDefault="00C578CE" w:rsidP="00891BF8">
            <w:pPr>
              <w:spacing w:before="120" w:after="120" w:line="264" w:lineRule="auto"/>
              <w:rPr>
                <w:rStyle w:val="PageNumber"/>
                <w:sz w:val="24"/>
                <w:szCs w:val="24"/>
              </w:rPr>
            </w:pPr>
            <w:r w:rsidRPr="00891BF8">
              <w:rPr>
                <w:rStyle w:val="PageNumber"/>
                <w:sz w:val="24"/>
                <w:szCs w:val="24"/>
              </w:rPr>
              <w:t>Kinh doanh nước thô</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14:paraId="3619D171" w14:textId="77777777" w:rsidR="00C578CE" w:rsidRPr="00891BF8" w:rsidRDefault="00C578CE" w:rsidP="00891BF8">
            <w:pPr>
              <w:spacing w:line="288" w:lineRule="auto"/>
              <w:jc w:val="center"/>
              <w:rPr>
                <w:rStyle w:val="PageNumber"/>
                <w:sz w:val="24"/>
                <w:szCs w:val="24"/>
              </w:rPr>
            </w:pPr>
            <w:r w:rsidRPr="00891BF8">
              <w:rPr>
                <w:rStyle w:val="PageNumber"/>
                <w:sz w:val="24"/>
                <w:szCs w:val="24"/>
              </w:rPr>
              <w:t>M3</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14:paraId="1784B811" w14:textId="77777777" w:rsidR="00C578CE" w:rsidRPr="00891BF8" w:rsidRDefault="00E35C22" w:rsidP="00891BF8">
            <w:pPr>
              <w:spacing w:line="288" w:lineRule="auto"/>
              <w:jc w:val="right"/>
              <w:rPr>
                <w:rStyle w:val="PageNumber"/>
                <w:sz w:val="24"/>
                <w:szCs w:val="24"/>
              </w:rPr>
            </w:pPr>
            <w:r w:rsidRPr="00891BF8">
              <w:rPr>
                <w:rStyle w:val="PageNumber"/>
                <w:sz w:val="24"/>
                <w:szCs w:val="24"/>
              </w:rPr>
              <w:t>2.725.615</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14:paraId="599619C0" w14:textId="77777777" w:rsidR="00C578CE" w:rsidRPr="00891BF8" w:rsidRDefault="00E35C22" w:rsidP="00891BF8">
            <w:pPr>
              <w:spacing w:line="288" w:lineRule="auto"/>
              <w:jc w:val="right"/>
              <w:rPr>
                <w:rStyle w:val="PageNumber"/>
                <w:sz w:val="24"/>
                <w:szCs w:val="24"/>
              </w:rPr>
            </w:pPr>
            <w:r w:rsidRPr="00891BF8">
              <w:rPr>
                <w:rStyle w:val="PageNumber"/>
                <w:sz w:val="24"/>
                <w:szCs w:val="24"/>
              </w:rPr>
              <w:t>5.119.272</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14:paraId="6E66AFB7" w14:textId="77777777" w:rsidR="00C578CE" w:rsidRPr="00891BF8" w:rsidRDefault="00C578CE" w:rsidP="00891BF8">
            <w:pPr>
              <w:spacing w:line="288" w:lineRule="auto"/>
              <w:jc w:val="right"/>
              <w:rPr>
                <w:rStyle w:val="PageNumber"/>
                <w:sz w:val="24"/>
                <w:szCs w:val="24"/>
              </w:rPr>
            </w:pPr>
            <w:r w:rsidRPr="00891BF8">
              <w:rPr>
                <w:rStyle w:val="PageNumber"/>
                <w:sz w:val="24"/>
                <w:szCs w:val="24"/>
              </w:rPr>
              <w:t>5.455.099</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746FFEEE" w14:textId="77777777" w:rsidR="00C578CE" w:rsidRPr="00891BF8" w:rsidRDefault="00C578CE" w:rsidP="00891BF8">
            <w:pPr>
              <w:spacing w:line="288" w:lineRule="auto"/>
              <w:jc w:val="right"/>
              <w:rPr>
                <w:rStyle w:val="PageNumber"/>
                <w:sz w:val="24"/>
                <w:szCs w:val="24"/>
              </w:rPr>
            </w:pPr>
            <w:r w:rsidRPr="00891BF8">
              <w:rPr>
                <w:rStyle w:val="PageNumber"/>
                <w:sz w:val="24"/>
                <w:szCs w:val="24"/>
              </w:rPr>
              <w:t>5.728.000</w:t>
            </w:r>
          </w:p>
        </w:tc>
      </w:tr>
      <w:tr w:rsidR="00C578CE" w:rsidRPr="00891BF8" w14:paraId="3C39AB18" w14:textId="77777777" w:rsidTr="00891BF8">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14:paraId="515C3D50" w14:textId="77777777" w:rsidR="00C578CE" w:rsidRPr="00891BF8" w:rsidRDefault="00C578CE" w:rsidP="00891BF8">
            <w:pPr>
              <w:spacing w:line="288" w:lineRule="auto"/>
              <w:jc w:val="center"/>
              <w:rPr>
                <w:rStyle w:val="PageNumber"/>
                <w:sz w:val="24"/>
                <w:szCs w:val="24"/>
              </w:rPr>
            </w:pPr>
            <w:r w:rsidRPr="00891BF8">
              <w:rPr>
                <w:rStyle w:val="PageNumber"/>
                <w:sz w:val="24"/>
                <w:szCs w:val="24"/>
              </w:rPr>
              <w:t>2</w:t>
            </w:r>
          </w:p>
        </w:tc>
        <w:tc>
          <w:tcPr>
            <w:tcW w:w="3048" w:type="dxa"/>
            <w:tcBorders>
              <w:top w:val="single" w:sz="4" w:space="0" w:color="auto"/>
              <w:left w:val="single" w:sz="4" w:space="0" w:color="auto"/>
              <w:bottom w:val="single" w:sz="4" w:space="0" w:color="auto"/>
              <w:right w:val="single" w:sz="4" w:space="0" w:color="auto"/>
            </w:tcBorders>
            <w:shd w:val="clear" w:color="auto" w:fill="auto"/>
            <w:vAlign w:val="center"/>
          </w:tcPr>
          <w:p w14:paraId="5AA919C0" w14:textId="77777777" w:rsidR="00C578CE" w:rsidRPr="00891BF8" w:rsidRDefault="00C578CE" w:rsidP="00891BF8">
            <w:pPr>
              <w:spacing w:before="120" w:after="120" w:line="264" w:lineRule="auto"/>
              <w:rPr>
                <w:rStyle w:val="PageNumber"/>
                <w:sz w:val="24"/>
                <w:szCs w:val="24"/>
              </w:rPr>
            </w:pPr>
            <w:r w:rsidRPr="00891BF8">
              <w:rPr>
                <w:rStyle w:val="PageNumber"/>
                <w:sz w:val="24"/>
                <w:szCs w:val="24"/>
              </w:rPr>
              <w:t>Tổng doanh thu</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14:paraId="244DC5F9" w14:textId="77777777" w:rsidR="00C578CE" w:rsidRPr="00891BF8" w:rsidRDefault="00C578CE" w:rsidP="00891BF8">
            <w:pPr>
              <w:spacing w:line="288" w:lineRule="auto"/>
              <w:jc w:val="center"/>
              <w:rPr>
                <w:rStyle w:val="PageNumber"/>
                <w:sz w:val="24"/>
                <w:szCs w:val="24"/>
              </w:rPr>
            </w:pPr>
            <w:r w:rsidRPr="00891BF8">
              <w:rPr>
                <w:rStyle w:val="PageNumber"/>
                <w:sz w:val="24"/>
                <w:szCs w:val="24"/>
              </w:rPr>
              <w:t>Tr.đồng</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14:paraId="56B0B886" w14:textId="77777777" w:rsidR="00C578CE" w:rsidRPr="00891BF8" w:rsidRDefault="00C578CE" w:rsidP="00891BF8">
            <w:pPr>
              <w:spacing w:line="288" w:lineRule="auto"/>
              <w:jc w:val="right"/>
              <w:rPr>
                <w:rStyle w:val="PageNumber"/>
                <w:sz w:val="24"/>
                <w:szCs w:val="24"/>
              </w:rPr>
            </w:pPr>
            <w:r w:rsidRPr="00891BF8">
              <w:rPr>
                <w:rStyle w:val="PageNumber"/>
                <w:sz w:val="24"/>
                <w:szCs w:val="24"/>
              </w:rPr>
              <w:t>46.538</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14:paraId="54A3C911" w14:textId="77777777" w:rsidR="00C578CE" w:rsidRPr="00891BF8" w:rsidRDefault="00C578CE" w:rsidP="00891BF8">
            <w:pPr>
              <w:spacing w:line="288" w:lineRule="auto"/>
              <w:jc w:val="right"/>
              <w:rPr>
                <w:rStyle w:val="PageNumber"/>
                <w:sz w:val="24"/>
                <w:szCs w:val="24"/>
              </w:rPr>
            </w:pPr>
            <w:r w:rsidRPr="00891BF8">
              <w:rPr>
                <w:rStyle w:val="PageNumber"/>
                <w:sz w:val="24"/>
                <w:szCs w:val="24"/>
              </w:rPr>
              <w:t>51.709</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14:paraId="2A656998" w14:textId="77777777" w:rsidR="00C578CE" w:rsidRPr="00891BF8" w:rsidRDefault="00C578CE" w:rsidP="00891BF8">
            <w:pPr>
              <w:spacing w:line="288" w:lineRule="auto"/>
              <w:jc w:val="right"/>
              <w:rPr>
                <w:rStyle w:val="PageNumber"/>
                <w:sz w:val="24"/>
                <w:szCs w:val="24"/>
              </w:rPr>
            </w:pPr>
            <w:r w:rsidRPr="00891BF8">
              <w:rPr>
                <w:rStyle w:val="PageNumber"/>
                <w:sz w:val="24"/>
                <w:szCs w:val="24"/>
              </w:rPr>
              <w:t>52.331</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0F90AC96" w14:textId="77777777" w:rsidR="00C578CE" w:rsidRPr="00891BF8" w:rsidRDefault="00C578CE" w:rsidP="00891BF8">
            <w:pPr>
              <w:spacing w:line="288" w:lineRule="auto"/>
              <w:jc w:val="right"/>
              <w:rPr>
                <w:rStyle w:val="PageNumber"/>
                <w:sz w:val="24"/>
                <w:szCs w:val="24"/>
              </w:rPr>
            </w:pPr>
            <w:r w:rsidRPr="00891BF8">
              <w:rPr>
                <w:rStyle w:val="PageNumber"/>
                <w:sz w:val="24"/>
                <w:szCs w:val="24"/>
              </w:rPr>
              <w:t>54.128</w:t>
            </w:r>
          </w:p>
        </w:tc>
      </w:tr>
      <w:tr w:rsidR="00C578CE" w:rsidRPr="00891BF8" w14:paraId="08FA00C5" w14:textId="77777777" w:rsidTr="00891BF8">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14:paraId="0B657ED4" w14:textId="77777777" w:rsidR="00C578CE" w:rsidRPr="00891BF8" w:rsidRDefault="00C578CE" w:rsidP="00891BF8">
            <w:pPr>
              <w:spacing w:line="288" w:lineRule="auto"/>
              <w:jc w:val="center"/>
              <w:rPr>
                <w:rStyle w:val="PageNumber"/>
                <w:sz w:val="24"/>
                <w:szCs w:val="24"/>
              </w:rPr>
            </w:pPr>
            <w:r w:rsidRPr="00891BF8">
              <w:rPr>
                <w:rStyle w:val="PageNumber"/>
                <w:sz w:val="24"/>
                <w:szCs w:val="24"/>
              </w:rPr>
              <w:t>3</w:t>
            </w:r>
          </w:p>
        </w:tc>
        <w:tc>
          <w:tcPr>
            <w:tcW w:w="3048" w:type="dxa"/>
            <w:tcBorders>
              <w:top w:val="single" w:sz="4" w:space="0" w:color="auto"/>
              <w:left w:val="single" w:sz="4" w:space="0" w:color="auto"/>
              <w:bottom w:val="single" w:sz="4" w:space="0" w:color="auto"/>
              <w:right w:val="single" w:sz="4" w:space="0" w:color="auto"/>
            </w:tcBorders>
            <w:shd w:val="clear" w:color="auto" w:fill="auto"/>
            <w:vAlign w:val="center"/>
          </w:tcPr>
          <w:p w14:paraId="4FBF4CF4" w14:textId="77777777" w:rsidR="00C578CE" w:rsidRPr="00891BF8" w:rsidRDefault="00C578CE" w:rsidP="00891BF8">
            <w:pPr>
              <w:spacing w:before="120" w:after="120" w:line="264" w:lineRule="auto"/>
              <w:rPr>
                <w:rStyle w:val="PageNumber"/>
                <w:sz w:val="24"/>
                <w:szCs w:val="24"/>
              </w:rPr>
            </w:pPr>
            <w:r w:rsidRPr="00891BF8">
              <w:rPr>
                <w:rStyle w:val="PageNumber"/>
                <w:sz w:val="24"/>
                <w:szCs w:val="24"/>
              </w:rPr>
              <w:t>Lợi nhuận trước thuế</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14:paraId="78F8007B" w14:textId="77777777" w:rsidR="00C578CE" w:rsidRPr="00891BF8" w:rsidRDefault="00C578CE" w:rsidP="00891BF8">
            <w:pPr>
              <w:spacing w:line="288" w:lineRule="auto"/>
              <w:jc w:val="center"/>
              <w:rPr>
                <w:rStyle w:val="PageNumber"/>
                <w:sz w:val="24"/>
                <w:szCs w:val="24"/>
              </w:rPr>
            </w:pPr>
            <w:r w:rsidRPr="00891BF8">
              <w:rPr>
                <w:rStyle w:val="PageNumber"/>
                <w:sz w:val="24"/>
                <w:szCs w:val="24"/>
              </w:rPr>
              <w:t>Tr.đồng</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14:paraId="5D3778B3" w14:textId="77777777" w:rsidR="00C578CE" w:rsidRPr="00891BF8" w:rsidRDefault="00C578CE" w:rsidP="00891BF8">
            <w:pPr>
              <w:spacing w:line="288" w:lineRule="auto"/>
              <w:jc w:val="right"/>
              <w:rPr>
                <w:rStyle w:val="PageNumber"/>
                <w:sz w:val="24"/>
                <w:szCs w:val="24"/>
              </w:rPr>
            </w:pPr>
            <w:r w:rsidRPr="00891BF8">
              <w:rPr>
                <w:rStyle w:val="PageNumber"/>
                <w:sz w:val="24"/>
                <w:szCs w:val="24"/>
              </w:rPr>
              <w:t>3.493</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14:paraId="341E5B59" w14:textId="77777777" w:rsidR="00C578CE" w:rsidRPr="00891BF8" w:rsidRDefault="00C578CE" w:rsidP="00891BF8">
            <w:pPr>
              <w:spacing w:line="288" w:lineRule="auto"/>
              <w:jc w:val="right"/>
              <w:rPr>
                <w:rStyle w:val="PageNumber"/>
                <w:sz w:val="24"/>
                <w:szCs w:val="24"/>
              </w:rPr>
            </w:pPr>
            <w:r w:rsidRPr="00891BF8">
              <w:rPr>
                <w:rStyle w:val="PageNumber"/>
                <w:sz w:val="24"/>
                <w:szCs w:val="24"/>
              </w:rPr>
              <w:t>3.842</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14:paraId="0BA32387" w14:textId="77777777" w:rsidR="00C578CE" w:rsidRPr="00891BF8" w:rsidRDefault="00C578CE" w:rsidP="00891BF8">
            <w:pPr>
              <w:spacing w:line="288" w:lineRule="auto"/>
              <w:jc w:val="right"/>
              <w:rPr>
                <w:rStyle w:val="PageNumber"/>
                <w:sz w:val="24"/>
                <w:szCs w:val="24"/>
              </w:rPr>
            </w:pPr>
            <w:r w:rsidRPr="00891BF8">
              <w:rPr>
                <w:rStyle w:val="PageNumber"/>
                <w:sz w:val="24"/>
                <w:szCs w:val="24"/>
              </w:rPr>
              <w:t>5.539</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0C969C62" w14:textId="77777777" w:rsidR="00C578CE" w:rsidRPr="00891BF8" w:rsidRDefault="00C578CE" w:rsidP="00891BF8">
            <w:pPr>
              <w:spacing w:line="288" w:lineRule="auto"/>
              <w:jc w:val="right"/>
              <w:rPr>
                <w:rStyle w:val="PageNumber"/>
                <w:sz w:val="24"/>
                <w:szCs w:val="24"/>
              </w:rPr>
            </w:pPr>
            <w:r w:rsidRPr="00891BF8">
              <w:rPr>
                <w:rStyle w:val="PageNumber"/>
                <w:sz w:val="24"/>
                <w:szCs w:val="24"/>
              </w:rPr>
              <w:t>2.245</w:t>
            </w:r>
          </w:p>
        </w:tc>
      </w:tr>
      <w:tr w:rsidR="00C578CE" w:rsidRPr="00891BF8" w14:paraId="0BC17C32" w14:textId="77777777" w:rsidTr="00891BF8">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14:paraId="79FC3CA3" w14:textId="77777777" w:rsidR="00C578CE" w:rsidRPr="00891BF8" w:rsidRDefault="00C578CE" w:rsidP="00891BF8">
            <w:pPr>
              <w:spacing w:line="288" w:lineRule="auto"/>
              <w:jc w:val="center"/>
              <w:rPr>
                <w:rStyle w:val="PageNumber"/>
                <w:sz w:val="24"/>
                <w:szCs w:val="24"/>
              </w:rPr>
            </w:pPr>
            <w:r w:rsidRPr="00891BF8">
              <w:rPr>
                <w:rStyle w:val="PageNumber"/>
                <w:sz w:val="24"/>
                <w:szCs w:val="24"/>
              </w:rPr>
              <w:t>4</w:t>
            </w:r>
          </w:p>
        </w:tc>
        <w:tc>
          <w:tcPr>
            <w:tcW w:w="3048" w:type="dxa"/>
            <w:tcBorders>
              <w:top w:val="single" w:sz="4" w:space="0" w:color="auto"/>
              <w:left w:val="single" w:sz="4" w:space="0" w:color="auto"/>
              <w:bottom w:val="single" w:sz="4" w:space="0" w:color="auto"/>
              <w:right w:val="single" w:sz="4" w:space="0" w:color="auto"/>
            </w:tcBorders>
            <w:shd w:val="clear" w:color="auto" w:fill="auto"/>
            <w:vAlign w:val="center"/>
          </w:tcPr>
          <w:p w14:paraId="5CAF2675" w14:textId="77777777" w:rsidR="00C578CE" w:rsidRPr="00891BF8" w:rsidRDefault="00C578CE" w:rsidP="00891BF8">
            <w:pPr>
              <w:spacing w:before="120" w:after="120" w:line="264" w:lineRule="auto"/>
              <w:rPr>
                <w:rStyle w:val="PageNumber"/>
                <w:sz w:val="24"/>
                <w:szCs w:val="24"/>
              </w:rPr>
            </w:pPr>
            <w:r w:rsidRPr="00891BF8">
              <w:rPr>
                <w:rStyle w:val="PageNumber"/>
                <w:sz w:val="24"/>
                <w:szCs w:val="24"/>
              </w:rPr>
              <w:t>Nộp ngân sách</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14:paraId="4663506A" w14:textId="77777777" w:rsidR="00C578CE" w:rsidRPr="00891BF8" w:rsidRDefault="00C578CE" w:rsidP="00891BF8">
            <w:pPr>
              <w:spacing w:line="288" w:lineRule="auto"/>
              <w:jc w:val="center"/>
              <w:rPr>
                <w:rStyle w:val="PageNumber"/>
                <w:sz w:val="24"/>
                <w:szCs w:val="24"/>
              </w:rPr>
            </w:pPr>
            <w:r w:rsidRPr="00891BF8">
              <w:rPr>
                <w:rStyle w:val="PageNumber"/>
                <w:sz w:val="24"/>
                <w:szCs w:val="24"/>
              </w:rPr>
              <w:t>Tr.đồng</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14:paraId="6B10BA49" w14:textId="77777777" w:rsidR="00C578CE" w:rsidRPr="00891BF8" w:rsidRDefault="00E35C22" w:rsidP="00891BF8">
            <w:pPr>
              <w:spacing w:line="288" w:lineRule="auto"/>
              <w:jc w:val="right"/>
              <w:rPr>
                <w:rStyle w:val="PageNumber"/>
                <w:sz w:val="24"/>
                <w:szCs w:val="24"/>
              </w:rPr>
            </w:pPr>
            <w:r w:rsidRPr="00891BF8">
              <w:rPr>
                <w:rStyle w:val="PageNumber"/>
                <w:sz w:val="24"/>
                <w:szCs w:val="24"/>
              </w:rPr>
              <w:t>832</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14:paraId="7BC7832B" w14:textId="77777777" w:rsidR="00C578CE" w:rsidRPr="00891BF8" w:rsidRDefault="00E35C22" w:rsidP="00891BF8">
            <w:pPr>
              <w:spacing w:line="288" w:lineRule="auto"/>
              <w:jc w:val="right"/>
              <w:rPr>
                <w:rStyle w:val="PageNumber"/>
                <w:sz w:val="24"/>
                <w:szCs w:val="24"/>
              </w:rPr>
            </w:pPr>
            <w:r w:rsidRPr="00891BF8">
              <w:rPr>
                <w:rStyle w:val="PageNumber"/>
                <w:sz w:val="24"/>
                <w:szCs w:val="24"/>
              </w:rPr>
              <w:t>1.410</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14:paraId="3000042E" w14:textId="77777777" w:rsidR="00C578CE" w:rsidRPr="00891BF8" w:rsidRDefault="00E35C22" w:rsidP="00891BF8">
            <w:pPr>
              <w:spacing w:line="288" w:lineRule="auto"/>
              <w:jc w:val="right"/>
              <w:rPr>
                <w:rStyle w:val="PageNumber"/>
                <w:sz w:val="24"/>
                <w:szCs w:val="24"/>
              </w:rPr>
            </w:pPr>
            <w:r w:rsidRPr="00891BF8">
              <w:rPr>
                <w:rStyle w:val="PageNumber"/>
                <w:sz w:val="24"/>
                <w:szCs w:val="24"/>
              </w:rPr>
              <w:t>1.680</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0BAD206C" w14:textId="77777777" w:rsidR="00C578CE" w:rsidRPr="00891BF8" w:rsidRDefault="00E35C22" w:rsidP="00891BF8">
            <w:pPr>
              <w:spacing w:line="288" w:lineRule="auto"/>
              <w:jc w:val="right"/>
              <w:rPr>
                <w:rStyle w:val="PageNumber"/>
                <w:sz w:val="24"/>
                <w:szCs w:val="24"/>
              </w:rPr>
            </w:pPr>
            <w:r w:rsidRPr="00891BF8">
              <w:rPr>
                <w:rStyle w:val="PageNumber"/>
                <w:sz w:val="24"/>
                <w:szCs w:val="24"/>
              </w:rPr>
              <w:t>-</w:t>
            </w:r>
          </w:p>
        </w:tc>
      </w:tr>
      <w:tr w:rsidR="00C578CE" w:rsidRPr="00891BF8" w14:paraId="4CBB7079" w14:textId="77777777" w:rsidTr="00891BF8">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14:paraId="18C63D0B" w14:textId="77777777" w:rsidR="00C578CE" w:rsidRPr="00891BF8" w:rsidRDefault="00C578CE" w:rsidP="00891BF8">
            <w:pPr>
              <w:spacing w:line="288" w:lineRule="auto"/>
              <w:jc w:val="center"/>
              <w:rPr>
                <w:rStyle w:val="PageNumber"/>
                <w:sz w:val="24"/>
                <w:szCs w:val="24"/>
              </w:rPr>
            </w:pPr>
            <w:r w:rsidRPr="00891BF8">
              <w:rPr>
                <w:rStyle w:val="PageNumber"/>
                <w:sz w:val="24"/>
                <w:szCs w:val="24"/>
              </w:rPr>
              <w:t>5</w:t>
            </w:r>
          </w:p>
        </w:tc>
        <w:tc>
          <w:tcPr>
            <w:tcW w:w="3048" w:type="dxa"/>
            <w:tcBorders>
              <w:top w:val="single" w:sz="4" w:space="0" w:color="auto"/>
              <w:left w:val="single" w:sz="4" w:space="0" w:color="auto"/>
              <w:bottom w:val="single" w:sz="4" w:space="0" w:color="auto"/>
              <w:right w:val="single" w:sz="4" w:space="0" w:color="auto"/>
            </w:tcBorders>
            <w:shd w:val="clear" w:color="auto" w:fill="auto"/>
            <w:vAlign w:val="center"/>
          </w:tcPr>
          <w:p w14:paraId="08208F4A" w14:textId="77777777" w:rsidR="00C578CE" w:rsidRPr="00891BF8" w:rsidRDefault="00C578CE" w:rsidP="00891BF8">
            <w:pPr>
              <w:spacing w:before="120" w:after="120" w:line="264" w:lineRule="auto"/>
              <w:rPr>
                <w:rStyle w:val="PageNumber"/>
                <w:sz w:val="24"/>
                <w:szCs w:val="24"/>
              </w:rPr>
            </w:pPr>
            <w:r w:rsidRPr="00891BF8">
              <w:rPr>
                <w:rStyle w:val="PageNumber"/>
                <w:sz w:val="24"/>
                <w:szCs w:val="24"/>
              </w:rPr>
              <w:t>Kế hoạch đầu tư phát triển</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14:paraId="6425B783" w14:textId="77777777" w:rsidR="00C578CE" w:rsidRPr="00891BF8" w:rsidRDefault="00C578CE" w:rsidP="00891BF8">
            <w:pPr>
              <w:spacing w:line="288" w:lineRule="auto"/>
              <w:jc w:val="center"/>
              <w:rPr>
                <w:rStyle w:val="PageNumber"/>
                <w:sz w:val="24"/>
                <w:szCs w:val="24"/>
              </w:rPr>
            </w:pPr>
            <w:r w:rsidRPr="00891BF8">
              <w:rPr>
                <w:rStyle w:val="PageNumber"/>
                <w:sz w:val="24"/>
                <w:szCs w:val="24"/>
              </w:rPr>
              <w:t>Tr.đồng</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14:paraId="15FE0E2F" w14:textId="77777777" w:rsidR="00C578CE" w:rsidRPr="00891BF8" w:rsidRDefault="00E6018B" w:rsidP="00891BF8">
            <w:pPr>
              <w:spacing w:line="288" w:lineRule="auto"/>
              <w:jc w:val="right"/>
              <w:rPr>
                <w:rStyle w:val="PageNumber"/>
                <w:sz w:val="24"/>
                <w:szCs w:val="24"/>
              </w:rPr>
            </w:pPr>
            <w:r w:rsidRPr="00891BF8">
              <w:rPr>
                <w:rStyle w:val="PageNumber"/>
                <w:sz w:val="24"/>
                <w:szCs w:val="24"/>
              </w:rPr>
              <w:t>75.633</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14:paraId="4E72E2A3" w14:textId="77777777" w:rsidR="00C578CE" w:rsidRPr="00891BF8" w:rsidRDefault="00E6018B" w:rsidP="00891BF8">
            <w:pPr>
              <w:spacing w:line="288" w:lineRule="auto"/>
              <w:jc w:val="right"/>
              <w:rPr>
                <w:rStyle w:val="PageNumber"/>
                <w:sz w:val="24"/>
                <w:szCs w:val="24"/>
              </w:rPr>
            </w:pPr>
            <w:r w:rsidRPr="00891BF8">
              <w:rPr>
                <w:rStyle w:val="PageNumber"/>
                <w:sz w:val="24"/>
                <w:szCs w:val="24"/>
              </w:rPr>
              <w:t>203.343</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14:paraId="286D5E95" w14:textId="77777777" w:rsidR="00C578CE" w:rsidRPr="00891BF8" w:rsidRDefault="00E6018B" w:rsidP="00891BF8">
            <w:pPr>
              <w:spacing w:line="288" w:lineRule="auto"/>
              <w:jc w:val="right"/>
              <w:rPr>
                <w:rStyle w:val="PageNumber"/>
                <w:sz w:val="24"/>
                <w:szCs w:val="24"/>
              </w:rPr>
            </w:pPr>
            <w:r w:rsidRPr="00891BF8">
              <w:rPr>
                <w:rStyle w:val="PageNumber"/>
                <w:sz w:val="24"/>
                <w:szCs w:val="24"/>
              </w:rPr>
              <w:t>419.772</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06D24C08" w14:textId="77777777" w:rsidR="00C578CE" w:rsidRPr="00891BF8" w:rsidRDefault="00E6018B" w:rsidP="00891BF8">
            <w:pPr>
              <w:spacing w:line="288" w:lineRule="auto"/>
              <w:jc w:val="right"/>
              <w:rPr>
                <w:rStyle w:val="PageNumber"/>
                <w:sz w:val="24"/>
                <w:szCs w:val="24"/>
              </w:rPr>
            </w:pPr>
            <w:r w:rsidRPr="00891BF8">
              <w:rPr>
                <w:rStyle w:val="PageNumber"/>
                <w:sz w:val="24"/>
                <w:szCs w:val="24"/>
              </w:rPr>
              <w:t>105.944</w:t>
            </w:r>
          </w:p>
        </w:tc>
      </w:tr>
      <w:tr w:rsidR="00C578CE" w:rsidRPr="00891BF8" w14:paraId="5951EA73" w14:textId="77777777" w:rsidTr="00891BF8">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14:paraId="4DD6BA2F" w14:textId="77777777" w:rsidR="00C578CE" w:rsidRPr="00891BF8" w:rsidRDefault="00C578CE" w:rsidP="00891BF8">
            <w:pPr>
              <w:spacing w:line="288" w:lineRule="auto"/>
              <w:jc w:val="center"/>
              <w:rPr>
                <w:rStyle w:val="PageNumber"/>
                <w:sz w:val="24"/>
                <w:szCs w:val="24"/>
              </w:rPr>
            </w:pPr>
            <w:r w:rsidRPr="00891BF8">
              <w:rPr>
                <w:rStyle w:val="PageNumber"/>
                <w:sz w:val="24"/>
                <w:szCs w:val="24"/>
              </w:rPr>
              <w:t>-</w:t>
            </w:r>
          </w:p>
        </w:tc>
        <w:tc>
          <w:tcPr>
            <w:tcW w:w="3048" w:type="dxa"/>
            <w:tcBorders>
              <w:top w:val="single" w:sz="4" w:space="0" w:color="auto"/>
              <w:left w:val="single" w:sz="4" w:space="0" w:color="auto"/>
              <w:bottom w:val="single" w:sz="4" w:space="0" w:color="auto"/>
              <w:right w:val="single" w:sz="4" w:space="0" w:color="auto"/>
            </w:tcBorders>
            <w:shd w:val="clear" w:color="auto" w:fill="auto"/>
            <w:vAlign w:val="center"/>
          </w:tcPr>
          <w:p w14:paraId="41B169F3" w14:textId="77777777" w:rsidR="00C578CE" w:rsidRPr="00891BF8" w:rsidRDefault="00C578CE" w:rsidP="00891BF8">
            <w:pPr>
              <w:spacing w:before="120" w:after="120" w:line="264" w:lineRule="auto"/>
              <w:rPr>
                <w:rStyle w:val="PageNumber"/>
                <w:sz w:val="24"/>
                <w:szCs w:val="24"/>
              </w:rPr>
            </w:pPr>
            <w:r w:rsidRPr="00891BF8">
              <w:rPr>
                <w:rStyle w:val="PageNumber"/>
                <w:sz w:val="24"/>
                <w:szCs w:val="24"/>
              </w:rPr>
              <w:t>Nguồn ngân sách</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14:paraId="4E3A770D" w14:textId="77777777" w:rsidR="00C578CE" w:rsidRPr="00891BF8" w:rsidRDefault="00C578CE" w:rsidP="00891BF8">
            <w:pPr>
              <w:spacing w:line="288" w:lineRule="auto"/>
              <w:jc w:val="center"/>
              <w:rPr>
                <w:rStyle w:val="PageNumber"/>
                <w:sz w:val="24"/>
                <w:szCs w:val="24"/>
              </w:rPr>
            </w:pPr>
            <w:r w:rsidRPr="00891BF8">
              <w:rPr>
                <w:rStyle w:val="PageNumber"/>
                <w:sz w:val="24"/>
                <w:szCs w:val="24"/>
              </w:rPr>
              <w:t>Tr.đồng</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14:paraId="33F61D84" w14:textId="77777777" w:rsidR="00C578CE" w:rsidRPr="00891BF8" w:rsidRDefault="00E6018B" w:rsidP="00891BF8">
            <w:pPr>
              <w:spacing w:line="288" w:lineRule="auto"/>
              <w:jc w:val="right"/>
              <w:rPr>
                <w:rStyle w:val="PageNumber"/>
                <w:sz w:val="24"/>
                <w:szCs w:val="24"/>
              </w:rPr>
            </w:pPr>
            <w:r w:rsidRPr="00891BF8">
              <w:rPr>
                <w:rStyle w:val="PageNumber"/>
                <w:sz w:val="24"/>
                <w:szCs w:val="24"/>
              </w:rPr>
              <w:t>55.500</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14:paraId="03D72B19" w14:textId="77777777" w:rsidR="00C578CE" w:rsidRPr="00891BF8" w:rsidRDefault="00E6018B" w:rsidP="00891BF8">
            <w:pPr>
              <w:spacing w:line="288" w:lineRule="auto"/>
              <w:jc w:val="right"/>
              <w:rPr>
                <w:rStyle w:val="PageNumber"/>
                <w:sz w:val="24"/>
                <w:szCs w:val="24"/>
              </w:rPr>
            </w:pPr>
            <w:r w:rsidRPr="00891BF8">
              <w:rPr>
                <w:rStyle w:val="PageNumber"/>
                <w:sz w:val="24"/>
                <w:szCs w:val="24"/>
              </w:rPr>
              <w:t>85.000</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14:paraId="709CFEE6" w14:textId="77777777" w:rsidR="00C578CE" w:rsidRPr="00891BF8" w:rsidRDefault="00E6018B" w:rsidP="00891BF8">
            <w:pPr>
              <w:spacing w:line="288" w:lineRule="auto"/>
              <w:jc w:val="right"/>
              <w:rPr>
                <w:rStyle w:val="PageNumber"/>
                <w:sz w:val="24"/>
                <w:szCs w:val="24"/>
              </w:rPr>
            </w:pPr>
            <w:r w:rsidRPr="00891BF8">
              <w:rPr>
                <w:rStyle w:val="PageNumber"/>
                <w:sz w:val="24"/>
                <w:szCs w:val="24"/>
              </w:rPr>
              <w:t>84.500</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51EBACD3" w14:textId="77777777" w:rsidR="00C578CE" w:rsidRPr="00891BF8" w:rsidRDefault="00E6018B" w:rsidP="00891BF8">
            <w:pPr>
              <w:spacing w:line="288" w:lineRule="auto"/>
              <w:jc w:val="right"/>
              <w:rPr>
                <w:rStyle w:val="PageNumber"/>
                <w:sz w:val="24"/>
                <w:szCs w:val="24"/>
              </w:rPr>
            </w:pPr>
            <w:r w:rsidRPr="00891BF8">
              <w:rPr>
                <w:rStyle w:val="PageNumber"/>
                <w:sz w:val="24"/>
                <w:szCs w:val="24"/>
              </w:rPr>
              <w:t>16.600</w:t>
            </w:r>
          </w:p>
        </w:tc>
      </w:tr>
      <w:tr w:rsidR="00C578CE" w:rsidRPr="00891BF8" w14:paraId="420D8EE8" w14:textId="77777777" w:rsidTr="00891BF8">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14:paraId="369C28C7" w14:textId="77777777" w:rsidR="00C578CE" w:rsidRPr="00891BF8" w:rsidRDefault="00C578CE" w:rsidP="00891BF8">
            <w:pPr>
              <w:spacing w:line="288" w:lineRule="auto"/>
              <w:jc w:val="center"/>
              <w:rPr>
                <w:rStyle w:val="PageNumber"/>
                <w:sz w:val="24"/>
                <w:szCs w:val="24"/>
              </w:rPr>
            </w:pPr>
            <w:r w:rsidRPr="00891BF8">
              <w:rPr>
                <w:rStyle w:val="PageNumber"/>
                <w:sz w:val="24"/>
                <w:szCs w:val="24"/>
              </w:rPr>
              <w:t>-</w:t>
            </w:r>
          </w:p>
        </w:tc>
        <w:tc>
          <w:tcPr>
            <w:tcW w:w="3048" w:type="dxa"/>
            <w:tcBorders>
              <w:top w:val="single" w:sz="4" w:space="0" w:color="auto"/>
              <w:left w:val="single" w:sz="4" w:space="0" w:color="auto"/>
              <w:bottom w:val="single" w:sz="4" w:space="0" w:color="auto"/>
              <w:right w:val="single" w:sz="4" w:space="0" w:color="auto"/>
            </w:tcBorders>
            <w:shd w:val="clear" w:color="auto" w:fill="auto"/>
            <w:vAlign w:val="center"/>
          </w:tcPr>
          <w:p w14:paraId="1FD51C75" w14:textId="77777777" w:rsidR="00C578CE" w:rsidRPr="00891BF8" w:rsidRDefault="00C578CE" w:rsidP="00891BF8">
            <w:pPr>
              <w:spacing w:before="120" w:after="120" w:line="264" w:lineRule="auto"/>
              <w:rPr>
                <w:rStyle w:val="PageNumber"/>
                <w:sz w:val="24"/>
                <w:szCs w:val="24"/>
              </w:rPr>
            </w:pPr>
            <w:r w:rsidRPr="00891BF8">
              <w:rPr>
                <w:rStyle w:val="PageNumber"/>
                <w:sz w:val="24"/>
                <w:szCs w:val="24"/>
              </w:rPr>
              <w:t>Vốn vay</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14:paraId="4DB176E4" w14:textId="77777777" w:rsidR="00C578CE" w:rsidRPr="00891BF8" w:rsidRDefault="00C578CE" w:rsidP="00891BF8">
            <w:pPr>
              <w:spacing w:line="288" w:lineRule="auto"/>
              <w:jc w:val="center"/>
              <w:rPr>
                <w:rStyle w:val="PageNumber"/>
                <w:sz w:val="24"/>
                <w:szCs w:val="24"/>
              </w:rPr>
            </w:pPr>
            <w:r w:rsidRPr="00891BF8">
              <w:rPr>
                <w:rStyle w:val="PageNumber"/>
                <w:sz w:val="24"/>
                <w:szCs w:val="24"/>
              </w:rPr>
              <w:t>Tr.đồng</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14:paraId="2C2AE01F" w14:textId="77777777" w:rsidR="00C578CE" w:rsidRPr="00891BF8" w:rsidRDefault="00E6018B" w:rsidP="00891BF8">
            <w:pPr>
              <w:spacing w:line="288" w:lineRule="auto"/>
              <w:jc w:val="right"/>
              <w:rPr>
                <w:rStyle w:val="PageNumber"/>
                <w:sz w:val="24"/>
                <w:szCs w:val="24"/>
              </w:rPr>
            </w:pPr>
            <w:r w:rsidRPr="00891BF8">
              <w:rPr>
                <w:rStyle w:val="PageNumber"/>
                <w:sz w:val="24"/>
                <w:szCs w:val="24"/>
              </w:rPr>
              <w:t>20.133</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14:paraId="03E4D032" w14:textId="77777777" w:rsidR="00C578CE" w:rsidRPr="00891BF8" w:rsidRDefault="00E6018B" w:rsidP="00891BF8">
            <w:pPr>
              <w:spacing w:line="288" w:lineRule="auto"/>
              <w:jc w:val="right"/>
              <w:rPr>
                <w:rStyle w:val="PageNumber"/>
                <w:sz w:val="24"/>
                <w:szCs w:val="24"/>
              </w:rPr>
            </w:pPr>
            <w:r w:rsidRPr="00891BF8">
              <w:rPr>
                <w:rStyle w:val="PageNumber"/>
                <w:sz w:val="24"/>
                <w:szCs w:val="24"/>
              </w:rPr>
              <w:t>118.343</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14:paraId="7C13B3DA" w14:textId="77777777" w:rsidR="00C578CE" w:rsidRPr="00891BF8" w:rsidRDefault="00E6018B" w:rsidP="00891BF8">
            <w:pPr>
              <w:spacing w:line="288" w:lineRule="auto"/>
              <w:jc w:val="right"/>
              <w:rPr>
                <w:rStyle w:val="PageNumber"/>
                <w:sz w:val="24"/>
                <w:szCs w:val="24"/>
              </w:rPr>
            </w:pPr>
            <w:r w:rsidRPr="00891BF8">
              <w:rPr>
                <w:rStyle w:val="PageNumber"/>
                <w:sz w:val="24"/>
                <w:szCs w:val="24"/>
              </w:rPr>
              <w:t>335.272</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1AE79A0C" w14:textId="77777777" w:rsidR="00C578CE" w:rsidRPr="00891BF8" w:rsidRDefault="00E6018B" w:rsidP="00891BF8">
            <w:pPr>
              <w:spacing w:line="288" w:lineRule="auto"/>
              <w:jc w:val="right"/>
              <w:rPr>
                <w:rStyle w:val="PageNumber"/>
                <w:sz w:val="24"/>
                <w:szCs w:val="24"/>
              </w:rPr>
            </w:pPr>
            <w:r w:rsidRPr="00891BF8">
              <w:rPr>
                <w:rStyle w:val="PageNumber"/>
                <w:sz w:val="24"/>
                <w:szCs w:val="24"/>
              </w:rPr>
              <w:t>89.344</w:t>
            </w:r>
          </w:p>
        </w:tc>
      </w:tr>
      <w:tr w:rsidR="00C578CE" w:rsidRPr="00891BF8" w14:paraId="3E0A85C5" w14:textId="77777777" w:rsidTr="00891BF8">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14:paraId="1D303E3D" w14:textId="77777777" w:rsidR="00C578CE" w:rsidRPr="00891BF8" w:rsidRDefault="00C578CE" w:rsidP="00891BF8">
            <w:pPr>
              <w:spacing w:line="288" w:lineRule="auto"/>
              <w:jc w:val="center"/>
              <w:rPr>
                <w:rStyle w:val="PageNumber"/>
                <w:sz w:val="24"/>
                <w:szCs w:val="24"/>
              </w:rPr>
            </w:pPr>
            <w:r w:rsidRPr="00891BF8">
              <w:rPr>
                <w:rStyle w:val="PageNumber"/>
                <w:sz w:val="24"/>
                <w:szCs w:val="24"/>
              </w:rPr>
              <w:t>6</w:t>
            </w:r>
          </w:p>
        </w:tc>
        <w:tc>
          <w:tcPr>
            <w:tcW w:w="3048" w:type="dxa"/>
            <w:tcBorders>
              <w:top w:val="single" w:sz="4" w:space="0" w:color="auto"/>
              <w:left w:val="single" w:sz="4" w:space="0" w:color="auto"/>
              <w:bottom w:val="single" w:sz="4" w:space="0" w:color="auto"/>
              <w:right w:val="single" w:sz="4" w:space="0" w:color="auto"/>
            </w:tcBorders>
            <w:shd w:val="clear" w:color="auto" w:fill="auto"/>
            <w:vAlign w:val="center"/>
          </w:tcPr>
          <w:p w14:paraId="5ED06979" w14:textId="77777777" w:rsidR="00C578CE" w:rsidRPr="00891BF8" w:rsidRDefault="00C578CE" w:rsidP="00891BF8">
            <w:pPr>
              <w:spacing w:before="120" w:after="120" w:line="264" w:lineRule="auto"/>
              <w:rPr>
                <w:rStyle w:val="PageNumber"/>
                <w:sz w:val="24"/>
                <w:szCs w:val="24"/>
              </w:rPr>
            </w:pPr>
            <w:r w:rsidRPr="00891BF8">
              <w:rPr>
                <w:rStyle w:val="PageNumber"/>
                <w:sz w:val="24"/>
                <w:szCs w:val="24"/>
              </w:rPr>
              <w:t>Tổng lao động</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14:paraId="7C6B3373" w14:textId="77777777" w:rsidR="00C578CE" w:rsidRPr="00891BF8" w:rsidRDefault="00C578CE" w:rsidP="00891BF8">
            <w:pPr>
              <w:spacing w:line="288" w:lineRule="auto"/>
              <w:jc w:val="center"/>
              <w:rPr>
                <w:rStyle w:val="PageNumber"/>
                <w:sz w:val="24"/>
                <w:szCs w:val="24"/>
              </w:rPr>
            </w:pPr>
            <w:r w:rsidRPr="00891BF8">
              <w:rPr>
                <w:rStyle w:val="PageNumber"/>
                <w:sz w:val="24"/>
                <w:szCs w:val="24"/>
              </w:rPr>
              <w:t>Người</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14:paraId="37A1C394" w14:textId="77777777" w:rsidR="00C578CE" w:rsidRPr="00891BF8" w:rsidRDefault="00C578CE" w:rsidP="00891BF8">
            <w:pPr>
              <w:spacing w:line="288" w:lineRule="auto"/>
              <w:jc w:val="right"/>
              <w:rPr>
                <w:rStyle w:val="PageNumber"/>
                <w:sz w:val="24"/>
                <w:szCs w:val="24"/>
              </w:rPr>
            </w:pPr>
            <w:r w:rsidRPr="00891BF8">
              <w:rPr>
                <w:rStyle w:val="PageNumber"/>
                <w:sz w:val="24"/>
                <w:szCs w:val="24"/>
              </w:rPr>
              <w:t>342</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14:paraId="53D8E7E5" w14:textId="77777777" w:rsidR="00C578CE" w:rsidRPr="00891BF8" w:rsidRDefault="00C578CE" w:rsidP="00891BF8">
            <w:pPr>
              <w:spacing w:line="288" w:lineRule="auto"/>
              <w:jc w:val="right"/>
              <w:rPr>
                <w:rStyle w:val="PageNumber"/>
                <w:sz w:val="24"/>
                <w:szCs w:val="24"/>
              </w:rPr>
            </w:pPr>
            <w:r w:rsidRPr="00891BF8">
              <w:rPr>
                <w:rStyle w:val="PageNumber"/>
                <w:sz w:val="24"/>
                <w:szCs w:val="24"/>
              </w:rPr>
              <w:t>349</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14:paraId="434521F2" w14:textId="77777777" w:rsidR="00C578CE" w:rsidRPr="00891BF8" w:rsidRDefault="00C578CE" w:rsidP="00891BF8">
            <w:pPr>
              <w:spacing w:line="288" w:lineRule="auto"/>
              <w:jc w:val="right"/>
              <w:rPr>
                <w:rStyle w:val="PageNumber"/>
                <w:sz w:val="24"/>
                <w:szCs w:val="24"/>
              </w:rPr>
            </w:pPr>
            <w:r w:rsidRPr="00891BF8">
              <w:rPr>
                <w:rStyle w:val="PageNumber"/>
                <w:sz w:val="24"/>
                <w:szCs w:val="24"/>
              </w:rPr>
              <w:t>335</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4E340E04" w14:textId="77777777" w:rsidR="00C578CE" w:rsidRPr="00891BF8" w:rsidRDefault="00C578CE" w:rsidP="00891BF8">
            <w:pPr>
              <w:spacing w:line="288" w:lineRule="auto"/>
              <w:jc w:val="right"/>
              <w:rPr>
                <w:rStyle w:val="PageNumber"/>
                <w:sz w:val="24"/>
                <w:szCs w:val="24"/>
              </w:rPr>
            </w:pPr>
            <w:r w:rsidRPr="00891BF8">
              <w:rPr>
                <w:rStyle w:val="PageNumber"/>
                <w:sz w:val="24"/>
                <w:szCs w:val="24"/>
              </w:rPr>
              <w:t>335</w:t>
            </w:r>
          </w:p>
        </w:tc>
      </w:tr>
      <w:tr w:rsidR="002D5D20" w:rsidRPr="00891BF8" w14:paraId="34280B77" w14:textId="77777777" w:rsidTr="00891BF8">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14:paraId="34BAB9FF" w14:textId="77777777" w:rsidR="002D5D20" w:rsidRPr="00891BF8" w:rsidRDefault="002D5D20" w:rsidP="00891BF8">
            <w:pPr>
              <w:spacing w:line="288" w:lineRule="auto"/>
              <w:jc w:val="center"/>
              <w:rPr>
                <w:rStyle w:val="PageNumber"/>
                <w:sz w:val="24"/>
                <w:szCs w:val="24"/>
              </w:rPr>
            </w:pPr>
            <w:r w:rsidRPr="00891BF8">
              <w:rPr>
                <w:rStyle w:val="PageNumber"/>
                <w:sz w:val="24"/>
                <w:szCs w:val="24"/>
              </w:rPr>
              <w:t>7</w:t>
            </w:r>
          </w:p>
        </w:tc>
        <w:tc>
          <w:tcPr>
            <w:tcW w:w="3048" w:type="dxa"/>
            <w:tcBorders>
              <w:top w:val="single" w:sz="4" w:space="0" w:color="auto"/>
              <w:left w:val="single" w:sz="4" w:space="0" w:color="auto"/>
              <w:bottom w:val="single" w:sz="4" w:space="0" w:color="auto"/>
              <w:right w:val="single" w:sz="4" w:space="0" w:color="auto"/>
            </w:tcBorders>
            <w:shd w:val="clear" w:color="auto" w:fill="auto"/>
            <w:vAlign w:val="center"/>
          </w:tcPr>
          <w:p w14:paraId="7A7E46E5" w14:textId="77777777" w:rsidR="002D5D20" w:rsidRPr="00891BF8" w:rsidRDefault="002D5D20" w:rsidP="00891BF8">
            <w:pPr>
              <w:spacing w:before="120" w:after="120" w:line="264" w:lineRule="auto"/>
              <w:rPr>
                <w:rStyle w:val="PageNumber"/>
                <w:sz w:val="24"/>
                <w:szCs w:val="24"/>
              </w:rPr>
            </w:pPr>
            <w:r w:rsidRPr="00891BF8">
              <w:rPr>
                <w:rStyle w:val="PageNumber"/>
                <w:sz w:val="24"/>
                <w:szCs w:val="24"/>
              </w:rPr>
              <w:t>Tổng quỹ lương</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14:paraId="5972C889" w14:textId="77777777" w:rsidR="002D5D20" w:rsidRPr="00891BF8" w:rsidRDefault="002D5D20" w:rsidP="00891BF8">
            <w:pPr>
              <w:spacing w:line="288" w:lineRule="auto"/>
              <w:jc w:val="center"/>
              <w:rPr>
                <w:rStyle w:val="PageNumber"/>
                <w:sz w:val="24"/>
                <w:szCs w:val="24"/>
              </w:rPr>
            </w:pPr>
            <w:r w:rsidRPr="00891BF8">
              <w:rPr>
                <w:rStyle w:val="PageNumber"/>
                <w:sz w:val="24"/>
                <w:szCs w:val="24"/>
              </w:rPr>
              <w:t>Tr.đồng</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14:paraId="238407AA" w14:textId="77777777" w:rsidR="002D5D20" w:rsidRPr="00891BF8" w:rsidRDefault="002D5D20" w:rsidP="00891BF8">
            <w:pPr>
              <w:spacing w:line="288" w:lineRule="auto"/>
              <w:jc w:val="right"/>
              <w:rPr>
                <w:rStyle w:val="PageNumber"/>
                <w:sz w:val="24"/>
                <w:szCs w:val="24"/>
              </w:rPr>
            </w:pPr>
            <w:r w:rsidRPr="00891BF8">
              <w:rPr>
                <w:rStyle w:val="PageNumber"/>
                <w:sz w:val="24"/>
                <w:szCs w:val="24"/>
              </w:rPr>
              <w:t>14.8</w:t>
            </w:r>
            <w:r w:rsidR="00CC18E2" w:rsidRPr="00891BF8">
              <w:rPr>
                <w:rStyle w:val="PageNumber"/>
                <w:sz w:val="24"/>
                <w:szCs w:val="24"/>
              </w:rPr>
              <w:t>38</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14:paraId="1B26BAB5" w14:textId="77777777" w:rsidR="002D5D20" w:rsidRPr="00891BF8" w:rsidRDefault="002D5D20" w:rsidP="00891BF8">
            <w:pPr>
              <w:spacing w:line="288" w:lineRule="auto"/>
              <w:jc w:val="right"/>
              <w:rPr>
                <w:rStyle w:val="PageNumber"/>
                <w:sz w:val="24"/>
                <w:szCs w:val="24"/>
              </w:rPr>
            </w:pPr>
            <w:r w:rsidRPr="00891BF8">
              <w:rPr>
                <w:rStyle w:val="PageNumber"/>
                <w:sz w:val="24"/>
                <w:szCs w:val="24"/>
              </w:rPr>
              <w:t>15.029</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14:paraId="37D58334" w14:textId="77777777" w:rsidR="002D5D20" w:rsidRPr="00891BF8" w:rsidRDefault="002D5D20" w:rsidP="00891BF8">
            <w:pPr>
              <w:spacing w:line="288" w:lineRule="auto"/>
              <w:jc w:val="right"/>
              <w:rPr>
                <w:rStyle w:val="PageNumber"/>
                <w:sz w:val="24"/>
              </w:rPr>
            </w:pPr>
            <w:r w:rsidRPr="00891BF8">
              <w:rPr>
                <w:rStyle w:val="PageNumber"/>
                <w:sz w:val="24"/>
              </w:rPr>
              <w:t>15.494</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15172661" w14:textId="77777777" w:rsidR="002D5D20" w:rsidRPr="00891BF8" w:rsidRDefault="002D5D20" w:rsidP="00891BF8">
            <w:pPr>
              <w:spacing w:line="288" w:lineRule="auto"/>
              <w:jc w:val="right"/>
              <w:rPr>
                <w:rStyle w:val="PageNumber"/>
                <w:sz w:val="24"/>
                <w:szCs w:val="24"/>
              </w:rPr>
            </w:pPr>
            <w:r w:rsidRPr="00891BF8">
              <w:rPr>
                <w:rStyle w:val="PageNumber"/>
                <w:sz w:val="24"/>
                <w:szCs w:val="24"/>
              </w:rPr>
              <w:t>19.834</w:t>
            </w:r>
          </w:p>
        </w:tc>
      </w:tr>
      <w:tr w:rsidR="002D5D20" w:rsidRPr="00891BF8" w14:paraId="1130904B" w14:textId="77777777" w:rsidTr="00891BF8">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14:paraId="7F4C9EDB" w14:textId="77777777" w:rsidR="002D5D20" w:rsidRPr="00891BF8" w:rsidRDefault="002D5D20" w:rsidP="00891BF8">
            <w:pPr>
              <w:spacing w:line="288" w:lineRule="auto"/>
              <w:jc w:val="center"/>
              <w:rPr>
                <w:rStyle w:val="PageNumber"/>
                <w:sz w:val="24"/>
                <w:szCs w:val="24"/>
              </w:rPr>
            </w:pPr>
            <w:r w:rsidRPr="00891BF8">
              <w:rPr>
                <w:rStyle w:val="PageNumber"/>
                <w:sz w:val="24"/>
                <w:szCs w:val="24"/>
              </w:rPr>
              <w:t>-</w:t>
            </w:r>
          </w:p>
        </w:tc>
        <w:tc>
          <w:tcPr>
            <w:tcW w:w="3048" w:type="dxa"/>
            <w:tcBorders>
              <w:top w:val="single" w:sz="4" w:space="0" w:color="auto"/>
              <w:left w:val="single" w:sz="4" w:space="0" w:color="auto"/>
              <w:bottom w:val="single" w:sz="4" w:space="0" w:color="auto"/>
              <w:right w:val="single" w:sz="4" w:space="0" w:color="auto"/>
            </w:tcBorders>
            <w:shd w:val="clear" w:color="auto" w:fill="auto"/>
            <w:vAlign w:val="center"/>
          </w:tcPr>
          <w:p w14:paraId="39773477" w14:textId="77777777" w:rsidR="002D5D20" w:rsidRPr="00891BF8" w:rsidRDefault="002D5D20" w:rsidP="00891BF8">
            <w:pPr>
              <w:spacing w:before="120" w:after="120" w:line="264" w:lineRule="auto"/>
              <w:rPr>
                <w:rStyle w:val="PageNumber"/>
                <w:sz w:val="24"/>
                <w:szCs w:val="24"/>
              </w:rPr>
            </w:pPr>
            <w:r w:rsidRPr="00891BF8">
              <w:rPr>
                <w:rStyle w:val="PageNumber"/>
                <w:sz w:val="24"/>
                <w:szCs w:val="24"/>
              </w:rPr>
              <w:t>Quỹ lương quản lý</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14:paraId="2D248B47" w14:textId="77777777" w:rsidR="002D5D20" w:rsidRPr="00891BF8" w:rsidRDefault="002D5D20" w:rsidP="00891BF8">
            <w:pPr>
              <w:spacing w:line="288" w:lineRule="auto"/>
              <w:jc w:val="center"/>
              <w:rPr>
                <w:rStyle w:val="PageNumber"/>
                <w:sz w:val="24"/>
                <w:szCs w:val="24"/>
              </w:rPr>
            </w:pPr>
            <w:r w:rsidRPr="00891BF8">
              <w:rPr>
                <w:rStyle w:val="PageNumber"/>
                <w:sz w:val="24"/>
                <w:szCs w:val="24"/>
              </w:rPr>
              <w:t>Tr.đồng</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14:paraId="6DFFF8A9" w14:textId="77777777" w:rsidR="002D5D20" w:rsidRPr="00891BF8" w:rsidRDefault="00CC18E2" w:rsidP="00891BF8">
            <w:pPr>
              <w:spacing w:line="288" w:lineRule="auto"/>
              <w:jc w:val="right"/>
              <w:rPr>
                <w:rStyle w:val="PageNumber"/>
                <w:sz w:val="24"/>
                <w:szCs w:val="24"/>
              </w:rPr>
            </w:pPr>
            <w:r w:rsidRPr="00891BF8">
              <w:rPr>
                <w:rStyle w:val="PageNumber"/>
                <w:sz w:val="24"/>
                <w:szCs w:val="24"/>
              </w:rPr>
              <w:t>1.496</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14:paraId="0FF34B62" w14:textId="77777777" w:rsidR="002D5D20" w:rsidRPr="00891BF8" w:rsidRDefault="002D5D20" w:rsidP="00891BF8">
            <w:pPr>
              <w:spacing w:line="288" w:lineRule="auto"/>
              <w:jc w:val="right"/>
              <w:rPr>
                <w:rStyle w:val="PageNumber"/>
                <w:sz w:val="24"/>
                <w:szCs w:val="24"/>
              </w:rPr>
            </w:pPr>
            <w:r w:rsidRPr="00891BF8">
              <w:rPr>
                <w:rStyle w:val="PageNumber"/>
                <w:sz w:val="24"/>
                <w:szCs w:val="24"/>
              </w:rPr>
              <w:t>1.294</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14:paraId="039F95F1" w14:textId="77777777" w:rsidR="002D5D20" w:rsidRPr="00891BF8" w:rsidRDefault="002D5D20" w:rsidP="00891BF8">
            <w:pPr>
              <w:spacing w:line="288" w:lineRule="auto"/>
              <w:jc w:val="right"/>
              <w:rPr>
                <w:rStyle w:val="PageNumber"/>
                <w:sz w:val="24"/>
              </w:rPr>
            </w:pPr>
            <w:r w:rsidRPr="00891BF8">
              <w:rPr>
                <w:rStyle w:val="PageNumber"/>
                <w:sz w:val="24"/>
              </w:rPr>
              <w:t>1.399</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1C47FFE4" w14:textId="77777777" w:rsidR="002D5D20" w:rsidRPr="00891BF8" w:rsidRDefault="002D5D20" w:rsidP="00891BF8">
            <w:pPr>
              <w:spacing w:line="288" w:lineRule="auto"/>
              <w:jc w:val="right"/>
              <w:rPr>
                <w:rStyle w:val="PageNumber"/>
                <w:sz w:val="24"/>
                <w:szCs w:val="24"/>
              </w:rPr>
            </w:pPr>
            <w:r w:rsidRPr="00891BF8">
              <w:rPr>
                <w:rStyle w:val="PageNumber"/>
                <w:sz w:val="24"/>
                <w:szCs w:val="24"/>
              </w:rPr>
              <w:t>1.836</w:t>
            </w:r>
          </w:p>
        </w:tc>
      </w:tr>
      <w:tr w:rsidR="002D5D20" w:rsidRPr="00891BF8" w14:paraId="75E441D3" w14:textId="77777777" w:rsidTr="00891BF8">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14:paraId="0F1C4525" w14:textId="77777777" w:rsidR="002D5D20" w:rsidRPr="00891BF8" w:rsidRDefault="002D5D20" w:rsidP="00891BF8">
            <w:pPr>
              <w:spacing w:line="288" w:lineRule="auto"/>
              <w:jc w:val="center"/>
              <w:rPr>
                <w:rStyle w:val="PageNumber"/>
                <w:sz w:val="24"/>
                <w:szCs w:val="24"/>
              </w:rPr>
            </w:pPr>
            <w:r w:rsidRPr="00891BF8">
              <w:rPr>
                <w:rStyle w:val="PageNumber"/>
                <w:sz w:val="24"/>
                <w:szCs w:val="24"/>
              </w:rPr>
              <w:t>-</w:t>
            </w:r>
          </w:p>
        </w:tc>
        <w:tc>
          <w:tcPr>
            <w:tcW w:w="3048" w:type="dxa"/>
            <w:tcBorders>
              <w:top w:val="single" w:sz="4" w:space="0" w:color="auto"/>
              <w:left w:val="single" w:sz="4" w:space="0" w:color="auto"/>
              <w:bottom w:val="single" w:sz="4" w:space="0" w:color="auto"/>
              <w:right w:val="single" w:sz="4" w:space="0" w:color="auto"/>
            </w:tcBorders>
            <w:shd w:val="clear" w:color="auto" w:fill="auto"/>
            <w:vAlign w:val="center"/>
          </w:tcPr>
          <w:p w14:paraId="4A956340" w14:textId="77777777" w:rsidR="002D5D20" w:rsidRPr="00891BF8" w:rsidRDefault="002D5D20" w:rsidP="00891BF8">
            <w:pPr>
              <w:spacing w:before="120" w:after="120" w:line="264" w:lineRule="auto"/>
              <w:rPr>
                <w:rStyle w:val="PageNumber"/>
                <w:sz w:val="24"/>
                <w:szCs w:val="24"/>
              </w:rPr>
            </w:pPr>
            <w:r w:rsidRPr="00891BF8">
              <w:rPr>
                <w:rStyle w:val="PageNumber"/>
                <w:sz w:val="24"/>
                <w:szCs w:val="24"/>
              </w:rPr>
              <w:t>Quỹ lương lao động</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14:paraId="600D5AAD" w14:textId="77777777" w:rsidR="002D5D20" w:rsidRPr="00891BF8" w:rsidRDefault="002D5D20" w:rsidP="00891BF8">
            <w:pPr>
              <w:spacing w:line="288" w:lineRule="auto"/>
              <w:jc w:val="center"/>
              <w:rPr>
                <w:rStyle w:val="PageNumber"/>
                <w:sz w:val="24"/>
                <w:szCs w:val="24"/>
              </w:rPr>
            </w:pPr>
            <w:r w:rsidRPr="00891BF8">
              <w:rPr>
                <w:rStyle w:val="PageNumber"/>
                <w:sz w:val="24"/>
                <w:szCs w:val="24"/>
              </w:rPr>
              <w:t>Tr.đồng</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14:paraId="7B5C832C" w14:textId="77777777" w:rsidR="002D5D20" w:rsidRPr="00891BF8" w:rsidRDefault="002D5D20" w:rsidP="00891BF8">
            <w:pPr>
              <w:spacing w:line="288" w:lineRule="auto"/>
              <w:jc w:val="right"/>
              <w:rPr>
                <w:rStyle w:val="PageNumber"/>
                <w:sz w:val="24"/>
                <w:szCs w:val="24"/>
              </w:rPr>
            </w:pPr>
            <w:r w:rsidRPr="00891BF8">
              <w:rPr>
                <w:rStyle w:val="PageNumber"/>
                <w:sz w:val="24"/>
                <w:szCs w:val="24"/>
              </w:rPr>
              <w:t>13.342</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14:paraId="27213781" w14:textId="77777777" w:rsidR="002D5D20" w:rsidRPr="00891BF8" w:rsidRDefault="002D5D20" w:rsidP="00891BF8">
            <w:pPr>
              <w:spacing w:line="288" w:lineRule="auto"/>
              <w:jc w:val="right"/>
              <w:rPr>
                <w:rStyle w:val="PageNumber"/>
                <w:sz w:val="24"/>
                <w:szCs w:val="24"/>
              </w:rPr>
            </w:pPr>
            <w:r w:rsidRPr="00891BF8">
              <w:rPr>
                <w:rStyle w:val="PageNumber"/>
                <w:sz w:val="24"/>
                <w:szCs w:val="24"/>
              </w:rPr>
              <w:t>13.735</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14:paraId="405B27E8" w14:textId="77777777" w:rsidR="002D5D20" w:rsidRPr="00891BF8" w:rsidRDefault="002D5D20" w:rsidP="00891BF8">
            <w:pPr>
              <w:spacing w:line="288" w:lineRule="auto"/>
              <w:jc w:val="right"/>
              <w:rPr>
                <w:rStyle w:val="PageNumber"/>
                <w:sz w:val="24"/>
              </w:rPr>
            </w:pPr>
            <w:r w:rsidRPr="00891BF8">
              <w:rPr>
                <w:rStyle w:val="PageNumber"/>
                <w:sz w:val="24"/>
              </w:rPr>
              <w:t>14.095</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0416B32C" w14:textId="77777777" w:rsidR="002D5D20" w:rsidRPr="00891BF8" w:rsidRDefault="002D5D20" w:rsidP="00891BF8">
            <w:pPr>
              <w:spacing w:line="288" w:lineRule="auto"/>
              <w:jc w:val="right"/>
              <w:rPr>
                <w:rStyle w:val="PageNumber"/>
                <w:sz w:val="24"/>
                <w:szCs w:val="24"/>
              </w:rPr>
            </w:pPr>
            <w:r w:rsidRPr="00891BF8">
              <w:rPr>
                <w:rStyle w:val="PageNumber"/>
                <w:sz w:val="24"/>
                <w:szCs w:val="24"/>
              </w:rPr>
              <w:t>17.998</w:t>
            </w:r>
          </w:p>
        </w:tc>
      </w:tr>
    </w:tbl>
    <w:p w14:paraId="50BE2740" w14:textId="77777777" w:rsidR="00622D20" w:rsidRPr="00E35C22" w:rsidRDefault="00622D20" w:rsidP="00581B8D">
      <w:pPr>
        <w:ind w:firstLine="540"/>
        <w:jc w:val="both"/>
        <w:rPr>
          <w:rStyle w:val="PageNumber"/>
        </w:rPr>
      </w:pPr>
      <w:r w:rsidRPr="00E35C22">
        <w:rPr>
          <w:rStyle w:val="PageNumber"/>
        </w:rPr>
        <w:t>2. Thuận lợi, khó khăn chủ yếu, các yếu tố ảnh hưởng đến tình hình sản xuất kinh doanh của doanh nghiệp.</w:t>
      </w:r>
    </w:p>
    <w:p w14:paraId="29F495CC" w14:textId="77777777" w:rsidR="00622D20" w:rsidRPr="00E35C22" w:rsidRDefault="0042463F" w:rsidP="00581B8D">
      <w:pPr>
        <w:ind w:firstLine="540"/>
        <w:jc w:val="both"/>
        <w:rPr>
          <w:rStyle w:val="PageNumber"/>
        </w:rPr>
      </w:pPr>
      <w:r w:rsidRPr="00E35C22">
        <w:rPr>
          <w:rStyle w:val="PageNumber"/>
        </w:rPr>
        <w:t>a</w:t>
      </w:r>
      <w:r w:rsidR="00622D20" w:rsidRPr="00E35C22">
        <w:rPr>
          <w:rStyle w:val="PageNumber"/>
        </w:rPr>
        <w:t>. Thuận lợi:</w:t>
      </w:r>
    </w:p>
    <w:p w14:paraId="27237AE4" w14:textId="77777777" w:rsidR="00622D20" w:rsidRPr="00E35C22" w:rsidRDefault="00622D20" w:rsidP="00622D20">
      <w:pPr>
        <w:spacing w:before="60" w:after="60"/>
        <w:ind w:firstLine="573"/>
        <w:jc w:val="both"/>
        <w:rPr>
          <w:rStyle w:val="PageNumber"/>
        </w:rPr>
      </w:pPr>
      <w:r w:rsidRPr="00E35C22">
        <w:rPr>
          <w:rStyle w:val="PageNumber"/>
        </w:rPr>
        <w:lastRenderedPageBreak/>
        <w:t>- Được sự quan tâm chỉ đạo sát sao và thường xuyên của Tỉnh ủy, UBND tỉnh, sở NN &amp; PTNT, Đảng ủy khối doanh nghiệp và các Sở, Ngành cấp tỉnh liên quan</w:t>
      </w:r>
      <w:r w:rsidR="009C0AC6">
        <w:rPr>
          <w:rStyle w:val="PageNumber"/>
        </w:rPr>
        <w:t>, sự phối hợp của</w:t>
      </w:r>
      <w:r w:rsidRPr="00E35C22">
        <w:rPr>
          <w:rStyle w:val="PageNumber"/>
        </w:rPr>
        <w:t xml:space="preserve"> chính quyền địa phương các cấp và các đơn vị hưởng lợi;</w:t>
      </w:r>
    </w:p>
    <w:p w14:paraId="172E571F" w14:textId="77777777" w:rsidR="00622D20" w:rsidRPr="00E35C22" w:rsidRDefault="00622D20" w:rsidP="00622D20">
      <w:pPr>
        <w:spacing w:before="60" w:after="60"/>
        <w:ind w:firstLine="573"/>
        <w:jc w:val="both"/>
        <w:rPr>
          <w:rStyle w:val="PageNumber"/>
        </w:rPr>
      </w:pPr>
      <w:r w:rsidRPr="00E35C22">
        <w:rPr>
          <w:rStyle w:val="PageNumber"/>
        </w:rPr>
        <w:t>- Sự đoàn kết và tinh thần trách nhiệm cao của toàn thể cán bộ công nhân viên trong Công ty;</w:t>
      </w:r>
    </w:p>
    <w:p w14:paraId="67D0EF04" w14:textId="77777777" w:rsidR="00622D20" w:rsidRPr="00E35C22" w:rsidRDefault="00622D20" w:rsidP="00622D20">
      <w:pPr>
        <w:spacing w:before="60" w:after="100"/>
        <w:ind w:firstLine="570"/>
        <w:jc w:val="both"/>
        <w:rPr>
          <w:rStyle w:val="PageNumber"/>
        </w:rPr>
      </w:pPr>
      <w:r w:rsidRPr="00E35C22">
        <w:rPr>
          <w:rStyle w:val="PageNumber"/>
        </w:rPr>
        <w:t xml:space="preserve">- Công tác phối hợp chỉ đạo điều hành tưới giữa phòng và các cụm, trạm thực hiện thường xuyên liên tục đảm bảo phối hợp tốt; </w:t>
      </w:r>
    </w:p>
    <w:p w14:paraId="556E537B" w14:textId="77777777" w:rsidR="00622D20" w:rsidRPr="00E35C22" w:rsidRDefault="00622D20" w:rsidP="00622D20">
      <w:pPr>
        <w:spacing w:before="60" w:after="60"/>
        <w:ind w:firstLine="570"/>
        <w:jc w:val="both"/>
        <w:rPr>
          <w:rStyle w:val="PageNumber"/>
        </w:rPr>
      </w:pPr>
      <w:r w:rsidRPr="00E35C22">
        <w:rPr>
          <w:rStyle w:val="PageNumber"/>
        </w:rPr>
        <w:t xml:space="preserve">- Hầu hết cán bộ công nhân viên đã có kinh nghiệm, nhiệt tình và tâm huyết trong việc chỉ đạo, điều tiết nước phục vụ sản xuất; </w:t>
      </w:r>
    </w:p>
    <w:p w14:paraId="04856629" w14:textId="77777777" w:rsidR="00622D20" w:rsidRPr="00E35C22" w:rsidRDefault="00622D20" w:rsidP="00622D20">
      <w:pPr>
        <w:spacing w:before="60" w:after="60"/>
        <w:ind w:firstLine="570"/>
        <w:jc w:val="both"/>
        <w:rPr>
          <w:rStyle w:val="PageNumber"/>
        </w:rPr>
      </w:pPr>
      <w:r w:rsidRPr="00E35C22">
        <w:rPr>
          <w:rStyle w:val="PageNumber"/>
        </w:rPr>
        <w:t>- Được Nhà nước quan tâm đầu tư, nâng cấp đảm bảo an toàn cho một số hồ đập, công trình đầu mối, kiên cố hóa một số hệ thống công trình kênh mương đảm bảo phát huy hiệu quả dẫn và tiết kiệm được nguồn nước hơn;</w:t>
      </w:r>
    </w:p>
    <w:p w14:paraId="0CACE985" w14:textId="77777777" w:rsidR="00622D20" w:rsidRPr="00E35C22" w:rsidRDefault="0042463F" w:rsidP="00581B8D">
      <w:pPr>
        <w:ind w:firstLine="540"/>
        <w:jc w:val="both"/>
        <w:rPr>
          <w:rStyle w:val="PageNumber"/>
        </w:rPr>
      </w:pPr>
      <w:r w:rsidRPr="00E35C22">
        <w:rPr>
          <w:rStyle w:val="PageNumber"/>
        </w:rPr>
        <w:t>b</w:t>
      </w:r>
      <w:r w:rsidR="00622D20" w:rsidRPr="00E35C22">
        <w:rPr>
          <w:rStyle w:val="PageNumber"/>
        </w:rPr>
        <w:t>. Khó khăn:</w:t>
      </w:r>
    </w:p>
    <w:p w14:paraId="608756C0" w14:textId="77777777" w:rsidR="00622D20" w:rsidRPr="00E35C22" w:rsidRDefault="00622D20" w:rsidP="00622D20">
      <w:pPr>
        <w:spacing w:before="60" w:after="100"/>
        <w:ind w:firstLine="570"/>
        <w:jc w:val="both"/>
        <w:rPr>
          <w:rStyle w:val="PageNumber"/>
        </w:rPr>
      </w:pPr>
      <w:r w:rsidRPr="00E35C22">
        <w:rPr>
          <w:rStyle w:val="PageNumber"/>
        </w:rPr>
        <w:t>- Phạm vi hoạt động rộng, hệ thống công trình thủy lợi trải dài trên địa bàn</w:t>
      </w:r>
      <w:r w:rsidR="00581B8D" w:rsidRPr="00E35C22">
        <w:rPr>
          <w:rStyle w:val="PageNumber"/>
        </w:rPr>
        <w:t xml:space="preserve"> </w:t>
      </w:r>
      <w:r w:rsidRPr="00E35C22">
        <w:rPr>
          <w:rStyle w:val="PageNumber"/>
        </w:rPr>
        <w:t xml:space="preserve">lớn thuộc 06 huyện, thị xã và thành phố; Công trình kênh mương phần lớn đi qua vùng địa hình địa chất phức tạp, đi qua khu dân cư, làng mạc, lại nằm ở vùng xa xôi hẻo lánh, nhiều tuyến kênh, </w:t>
      </w:r>
      <w:r w:rsidR="00581B8D" w:rsidRPr="00E35C22">
        <w:rPr>
          <w:rStyle w:val="PageNumber"/>
        </w:rPr>
        <w:t>đầu mối không có đường quản lý;</w:t>
      </w:r>
    </w:p>
    <w:p w14:paraId="4317EFDF" w14:textId="77777777" w:rsidR="00622D20" w:rsidRPr="00E35C22" w:rsidRDefault="00622D20" w:rsidP="00622D20">
      <w:pPr>
        <w:spacing w:before="60" w:after="100"/>
        <w:ind w:firstLine="570"/>
        <w:jc w:val="both"/>
        <w:rPr>
          <w:rStyle w:val="PageNumber"/>
        </w:rPr>
      </w:pPr>
      <w:r w:rsidRPr="00E35C22">
        <w:rPr>
          <w:rStyle w:val="PageNumber"/>
        </w:rPr>
        <w:t>- Ý thức chấp hành Pháp lệnh Khai thác và bảo vệ công trình thủy lợi của một số bộ phận nhân dân chưa được tốt. Việc vi phạm lấn chiếm và sử dụng hành lang bảo vệ các công trình thủy lợi còn nhiều và phổ biến, việc thải rác bẩn, nước sinh hoạt chưa qua xử lý làm ô nhiễm môi trường và gây ách tắc dòng chảy còn xảy ra thường xuyên ở trên khắp các tuyến kênh và ở tại hầu hết các địa phương. Công tác quản lý, bảo vệ hết sức khó khăn phức tạp;</w:t>
      </w:r>
    </w:p>
    <w:p w14:paraId="085A1BFA" w14:textId="77777777" w:rsidR="00622D20" w:rsidRPr="00E35C22" w:rsidRDefault="00622D20" w:rsidP="00622D20">
      <w:pPr>
        <w:spacing w:before="60" w:after="100"/>
        <w:ind w:firstLine="570"/>
        <w:jc w:val="both"/>
        <w:rPr>
          <w:rStyle w:val="PageNumber"/>
        </w:rPr>
      </w:pPr>
      <w:r w:rsidRPr="00E35C22">
        <w:rPr>
          <w:rStyle w:val="PageNumber"/>
        </w:rPr>
        <w:t>- Tập tục sử dụng nước của nhân dân còn lãng phí nhất là vùng đầu kênh. Chưa có tinh thần trách nhiệm trong việc đắp bờ giữ nước, trong việc phối hợp điều hành, điều tiết với Công ty dẫn đến thất thoát chảy xuống ao, hồ sông suối còn nhiều;</w:t>
      </w:r>
    </w:p>
    <w:p w14:paraId="03EFF0C2" w14:textId="77777777" w:rsidR="00622D20" w:rsidRPr="00E35C22" w:rsidRDefault="00622D20" w:rsidP="00622D20">
      <w:pPr>
        <w:spacing w:before="60" w:after="100"/>
        <w:ind w:firstLine="570"/>
        <w:jc w:val="both"/>
        <w:rPr>
          <w:rStyle w:val="PageNumber"/>
        </w:rPr>
      </w:pPr>
      <w:r w:rsidRPr="00E35C22">
        <w:rPr>
          <w:rStyle w:val="PageNumber"/>
        </w:rPr>
        <w:t>- Một số địa phương chưa quan tâm đến công tác thủy lợi, chưa phối hợp giúp đỡ Công ty trong việc tuyên truyền, ngăn chặn phát hiện, và xử lý các hành vi vi phạm Pháp lệnh KTCT thủy lợi, nhiều sự việc vi phạm đã được Công ty phản ảnh nhưng không được giải quyết dứt điểm. Việc lãnh đạo, chỉ đạo không quyết liệt nên một số vùng triển khai gieo cấy còn manh mún không đồng bộ thiếu tập trung. Còn để hiện tượng tranh chấp diện tích xảy ra ở nhiều địa phương.</w:t>
      </w:r>
    </w:p>
    <w:p w14:paraId="26F3F907" w14:textId="77777777" w:rsidR="00622D20" w:rsidRDefault="00622D20" w:rsidP="00622D20">
      <w:pPr>
        <w:jc w:val="both"/>
        <w:rPr>
          <w:spacing w:val="-4"/>
          <w:sz w:val="26"/>
          <w:szCs w:val="26"/>
        </w:rPr>
        <w:sectPr w:rsidR="00622D20" w:rsidSect="00275311">
          <w:footerReference w:type="even" r:id="rId7"/>
          <w:footerReference w:type="default" r:id="rId8"/>
          <w:pgSz w:w="11907" w:h="16840" w:code="9"/>
          <w:pgMar w:top="1134" w:right="1134" w:bottom="1134" w:left="1701" w:header="720" w:footer="720" w:gutter="0"/>
          <w:cols w:space="720"/>
          <w:docGrid w:linePitch="360"/>
        </w:sectPr>
      </w:pPr>
    </w:p>
    <w:p w14:paraId="78A53E02" w14:textId="77777777" w:rsidR="00CA7ADF" w:rsidRPr="00CA7ADF" w:rsidRDefault="00CA7ADF" w:rsidP="00CA7ADF">
      <w:pPr>
        <w:spacing w:after="60"/>
        <w:jc w:val="center"/>
        <w:rPr>
          <w:b/>
          <w:spacing w:val="-4"/>
          <w:sz w:val="26"/>
          <w:szCs w:val="26"/>
        </w:rPr>
      </w:pPr>
      <w:r w:rsidRPr="00CA7ADF">
        <w:rPr>
          <w:b/>
          <w:spacing w:val="-4"/>
          <w:sz w:val="26"/>
          <w:szCs w:val="26"/>
        </w:rPr>
        <w:lastRenderedPageBreak/>
        <w:t>Phụ lục VII</w:t>
      </w:r>
    </w:p>
    <w:p w14:paraId="7648C2F7" w14:textId="77777777" w:rsidR="00CA7ADF" w:rsidRDefault="00CA7ADF" w:rsidP="00CA7ADF">
      <w:pPr>
        <w:jc w:val="center"/>
        <w:rPr>
          <w:spacing w:val="-4"/>
          <w:sz w:val="26"/>
          <w:szCs w:val="26"/>
        </w:rPr>
      </w:pPr>
      <w:r w:rsidRPr="00CA7ADF">
        <w:rPr>
          <w:b/>
          <w:spacing w:val="-4"/>
          <w:sz w:val="26"/>
          <w:szCs w:val="26"/>
        </w:rPr>
        <w:t>TÌNH HÌNH THỰC HIỆN SẮP XẾP, ĐỔI MỚI DOANH NGHIỆP NĂM 2016</w:t>
      </w:r>
    </w:p>
    <w:p w14:paraId="606C81D4" w14:textId="77777777" w:rsidR="00CA7ADF" w:rsidRDefault="00CA7ADF" w:rsidP="00CA7ADF">
      <w:pPr>
        <w:jc w:val="center"/>
        <w:rPr>
          <w:i/>
          <w:spacing w:val="-4"/>
          <w:sz w:val="26"/>
          <w:szCs w:val="26"/>
        </w:rPr>
      </w:pPr>
      <w:r>
        <w:rPr>
          <w:i/>
          <w:spacing w:val="-4"/>
          <w:sz w:val="26"/>
          <w:szCs w:val="26"/>
        </w:rPr>
        <w:t>(Ban hành theo Nghị định số 81/2015/NĐ-CP ngày 18 tháng 9 năm 2015 của Chính phủ)</w:t>
      </w:r>
    </w:p>
    <w:p w14:paraId="3DBD84D9" w14:textId="77777777" w:rsidR="00CA7ADF" w:rsidRDefault="00CA7ADF" w:rsidP="00CA7ADF">
      <w:pPr>
        <w:jc w:val="center"/>
        <w:rPr>
          <w:i/>
          <w:spacing w:val="-4"/>
          <w:sz w:val="26"/>
          <w:szCs w:val="26"/>
        </w:rPr>
      </w:pPr>
    </w:p>
    <w:p w14:paraId="2A9E42B7" w14:textId="77777777" w:rsidR="00CA7ADF" w:rsidRDefault="00CA7ADF" w:rsidP="00CA7ADF">
      <w:pPr>
        <w:jc w:val="center"/>
        <w:rPr>
          <w:spacing w:val="-4"/>
          <w:sz w:val="26"/>
          <w:szCs w:val="26"/>
        </w:rPr>
      </w:pPr>
    </w:p>
    <w:p w14:paraId="14721DB5" w14:textId="77777777" w:rsidR="005C2B0C" w:rsidRDefault="005C2B0C" w:rsidP="00CA7ADF">
      <w:pPr>
        <w:jc w:val="center"/>
        <w:rPr>
          <w:spacing w:val="-4"/>
          <w:sz w:val="26"/>
          <w:szCs w:val="26"/>
        </w:rPr>
      </w:pPr>
    </w:p>
    <w:tbl>
      <w:tblPr>
        <w:tblW w:w="1420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1275"/>
        <w:gridCol w:w="958"/>
        <w:gridCol w:w="1036"/>
        <w:gridCol w:w="826"/>
        <w:gridCol w:w="861"/>
        <w:gridCol w:w="826"/>
        <w:gridCol w:w="832"/>
        <w:gridCol w:w="1155"/>
        <w:gridCol w:w="826"/>
        <w:gridCol w:w="974"/>
        <w:gridCol w:w="827"/>
        <w:gridCol w:w="827"/>
        <w:gridCol w:w="1032"/>
        <w:gridCol w:w="827"/>
        <w:gridCol w:w="600"/>
      </w:tblGrid>
      <w:tr w:rsidR="00657925" w:rsidRPr="00891BF8" w14:paraId="0AFAA188" w14:textId="77777777" w:rsidTr="00891BF8">
        <w:tc>
          <w:tcPr>
            <w:tcW w:w="525" w:type="dxa"/>
            <w:vMerge w:val="restart"/>
            <w:shd w:val="clear" w:color="auto" w:fill="auto"/>
          </w:tcPr>
          <w:p w14:paraId="78EA5735" w14:textId="77777777" w:rsidR="00657925" w:rsidRPr="00891BF8" w:rsidRDefault="00657925" w:rsidP="00891BF8">
            <w:pPr>
              <w:jc w:val="center"/>
              <w:rPr>
                <w:spacing w:val="-4"/>
                <w:sz w:val="24"/>
                <w:szCs w:val="24"/>
              </w:rPr>
            </w:pPr>
            <w:r w:rsidRPr="00891BF8">
              <w:rPr>
                <w:spacing w:val="-4"/>
                <w:sz w:val="24"/>
                <w:szCs w:val="24"/>
              </w:rPr>
              <w:t>TT</w:t>
            </w:r>
          </w:p>
        </w:tc>
        <w:tc>
          <w:tcPr>
            <w:tcW w:w="1275" w:type="dxa"/>
            <w:vMerge w:val="restart"/>
            <w:shd w:val="clear" w:color="auto" w:fill="auto"/>
          </w:tcPr>
          <w:p w14:paraId="51207DC5" w14:textId="77777777" w:rsidR="00657925" w:rsidRPr="00891BF8" w:rsidRDefault="00657925" w:rsidP="00891BF8">
            <w:pPr>
              <w:jc w:val="center"/>
              <w:rPr>
                <w:spacing w:val="-4"/>
                <w:sz w:val="24"/>
                <w:szCs w:val="24"/>
              </w:rPr>
            </w:pPr>
            <w:r w:rsidRPr="00891BF8">
              <w:rPr>
                <w:spacing w:val="-4"/>
                <w:sz w:val="24"/>
                <w:szCs w:val="24"/>
              </w:rPr>
              <w:t>Tên doanh nghiệp</w:t>
            </w:r>
          </w:p>
        </w:tc>
        <w:tc>
          <w:tcPr>
            <w:tcW w:w="958" w:type="dxa"/>
            <w:vMerge w:val="restart"/>
            <w:shd w:val="clear" w:color="auto" w:fill="auto"/>
          </w:tcPr>
          <w:p w14:paraId="6685CF99" w14:textId="77777777" w:rsidR="00657925" w:rsidRPr="00891BF8" w:rsidRDefault="00657925" w:rsidP="00891BF8">
            <w:pPr>
              <w:jc w:val="center"/>
              <w:rPr>
                <w:spacing w:val="-4"/>
                <w:sz w:val="24"/>
                <w:szCs w:val="24"/>
              </w:rPr>
            </w:pPr>
            <w:r w:rsidRPr="00891BF8">
              <w:rPr>
                <w:spacing w:val="-4"/>
                <w:sz w:val="24"/>
                <w:szCs w:val="24"/>
              </w:rPr>
              <w:t>Giữ nguyên</w:t>
            </w:r>
          </w:p>
        </w:tc>
        <w:tc>
          <w:tcPr>
            <w:tcW w:w="1862" w:type="dxa"/>
            <w:gridSpan w:val="2"/>
            <w:vMerge w:val="restart"/>
            <w:shd w:val="clear" w:color="auto" w:fill="auto"/>
          </w:tcPr>
          <w:p w14:paraId="367A030A" w14:textId="77777777" w:rsidR="00657925" w:rsidRPr="00891BF8" w:rsidRDefault="00657925" w:rsidP="00891BF8">
            <w:pPr>
              <w:jc w:val="center"/>
              <w:rPr>
                <w:spacing w:val="-4"/>
                <w:sz w:val="24"/>
                <w:szCs w:val="24"/>
              </w:rPr>
            </w:pPr>
            <w:r w:rsidRPr="00891BF8">
              <w:rPr>
                <w:spacing w:val="-4"/>
                <w:sz w:val="24"/>
                <w:szCs w:val="24"/>
              </w:rPr>
              <w:t>Thoái vốn</w:t>
            </w:r>
          </w:p>
        </w:tc>
        <w:tc>
          <w:tcPr>
            <w:tcW w:w="7128" w:type="dxa"/>
            <w:gridSpan w:val="8"/>
            <w:shd w:val="clear" w:color="auto" w:fill="auto"/>
          </w:tcPr>
          <w:p w14:paraId="01D3640A" w14:textId="77777777" w:rsidR="00657925" w:rsidRPr="00891BF8" w:rsidRDefault="00657925" w:rsidP="00891BF8">
            <w:pPr>
              <w:jc w:val="center"/>
              <w:rPr>
                <w:spacing w:val="-4"/>
                <w:sz w:val="24"/>
                <w:szCs w:val="24"/>
              </w:rPr>
            </w:pPr>
            <w:r w:rsidRPr="00891BF8">
              <w:rPr>
                <w:spacing w:val="-4"/>
                <w:sz w:val="24"/>
                <w:szCs w:val="24"/>
              </w:rPr>
              <w:t>Tiến độ thực hiện đến năm báo cáo</w:t>
            </w:r>
          </w:p>
        </w:tc>
        <w:tc>
          <w:tcPr>
            <w:tcW w:w="1032" w:type="dxa"/>
            <w:vMerge w:val="restart"/>
            <w:shd w:val="clear" w:color="auto" w:fill="auto"/>
          </w:tcPr>
          <w:p w14:paraId="25B17919" w14:textId="77777777" w:rsidR="00657925" w:rsidRPr="00891BF8" w:rsidRDefault="00657925" w:rsidP="00891BF8">
            <w:pPr>
              <w:jc w:val="center"/>
              <w:rPr>
                <w:spacing w:val="-4"/>
                <w:sz w:val="24"/>
                <w:szCs w:val="24"/>
              </w:rPr>
            </w:pPr>
            <w:r w:rsidRPr="00891BF8">
              <w:rPr>
                <w:spacing w:val="-4"/>
                <w:sz w:val="24"/>
                <w:szCs w:val="24"/>
              </w:rPr>
              <w:t>Tỷ lệ nhà nước dự kiến nắm giữ sau sắp xếp, thoái vốn</w:t>
            </w:r>
          </w:p>
        </w:tc>
        <w:tc>
          <w:tcPr>
            <w:tcW w:w="827" w:type="dxa"/>
            <w:vMerge w:val="restart"/>
            <w:shd w:val="clear" w:color="auto" w:fill="auto"/>
          </w:tcPr>
          <w:p w14:paraId="247F8708" w14:textId="77777777" w:rsidR="00657925" w:rsidRPr="00891BF8" w:rsidRDefault="00657925" w:rsidP="00891BF8">
            <w:pPr>
              <w:jc w:val="center"/>
              <w:rPr>
                <w:spacing w:val="-4"/>
                <w:sz w:val="24"/>
                <w:szCs w:val="24"/>
              </w:rPr>
            </w:pPr>
            <w:r w:rsidRPr="00891BF8">
              <w:rPr>
                <w:spacing w:val="-4"/>
                <w:sz w:val="24"/>
                <w:szCs w:val="24"/>
              </w:rPr>
              <w:t>Kế hoạch năm tiếp theo</w:t>
            </w:r>
          </w:p>
        </w:tc>
        <w:tc>
          <w:tcPr>
            <w:tcW w:w="600" w:type="dxa"/>
            <w:vMerge w:val="restart"/>
            <w:shd w:val="clear" w:color="auto" w:fill="auto"/>
          </w:tcPr>
          <w:p w14:paraId="4B6C0B4F" w14:textId="77777777" w:rsidR="00657925" w:rsidRPr="00891BF8" w:rsidRDefault="00657925" w:rsidP="00891BF8">
            <w:pPr>
              <w:jc w:val="center"/>
              <w:rPr>
                <w:spacing w:val="-4"/>
                <w:sz w:val="24"/>
                <w:szCs w:val="24"/>
              </w:rPr>
            </w:pPr>
            <w:r w:rsidRPr="00891BF8">
              <w:rPr>
                <w:spacing w:val="-4"/>
                <w:sz w:val="24"/>
                <w:szCs w:val="24"/>
              </w:rPr>
              <w:t>Ghi chú</w:t>
            </w:r>
          </w:p>
        </w:tc>
      </w:tr>
      <w:tr w:rsidR="00657925" w:rsidRPr="00891BF8" w14:paraId="0F83444B" w14:textId="77777777" w:rsidTr="00891BF8">
        <w:tc>
          <w:tcPr>
            <w:tcW w:w="525" w:type="dxa"/>
            <w:vMerge/>
            <w:shd w:val="clear" w:color="auto" w:fill="auto"/>
          </w:tcPr>
          <w:p w14:paraId="4C138AFD" w14:textId="77777777" w:rsidR="00657925" w:rsidRPr="00891BF8" w:rsidRDefault="00657925" w:rsidP="00891BF8">
            <w:pPr>
              <w:jc w:val="center"/>
              <w:rPr>
                <w:spacing w:val="-4"/>
                <w:sz w:val="24"/>
                <w:szCs w:val="24"/>
              </w:rPr>
            </w:pPr>
          </w:p>
        </w:tc>
        <w:tc>
          <w:tcPr>
            <w:tcW w:w="1275" w:type="dxa"/>
            <w:vMerge/>
            <w:shd w:val="clear" w:color="auto" w:fill="auto"/>
          </w:tcPr>
          <w:p w14:paraId="24C7E8AC" w14:textId="77777777" w:rsidR="00657925" w:rsidRPr="00891BF8" w:rsidRDefault="00657925" w:rsidP="00891BF8">
            <w:pPr>
              <w:jc w:val="center"/>
              <w:rPr>
                <w:spacing w:val="-4"/>
                <w:sz w:val="24"/>
                <w:szCs w:val="24"/>
              </w:rPr>
            </w:pPr>
          </w:p>
        </w:tc>
        <w:tc>
          <w:tcPr>
            <w:tcW w:w="958" w:type="dxa"/>
            <w:vMerge/>
            <w:shd w:val="clear" w:color="auto" w:fill="auto"/>
          </w:tcPr>
          <w:p w14:paraId="2435E361" w14:textId="77777777" w:rsidR="00657925" w:rsidRPr="00891BF8" w:rsidRDefault="00657925" w:rsidP="00891BF8">
            <w:pPr>
              <w:jc w:val="center"/>
              <w:rPr>
                <w:spacing w:val="-4"/>
                <w:sz w:val="24"/>
                <w:szCs w:val="24"/>
              </w:rPr>
            </w:pPr>
          </w:p>
        </w:tc>
        <w:tc>
          <w:tcPr>
            <w:tcW w:w="1862" w:type="dxa"/>
            <w:gridSpan w:val="2"/>
            <w:vMerge/>
            <w:shd w:val="clear" w:color="auto" w:fill="auto"/>
          </w:tcPr>
          <w:p w14:paraId="4260D25C" w14:textId="77777777" w:rsidR="00657925" w:rsidRPr="00891BF8" w:rsidRDefault="00657925" w:rsidP="00891BF8">
            <w:pPr>
              <w:jc w:val="center"/>
              <w:rPr>
                <w:spacing w:val="-4"/>
                <w:sz w:val="24"/>
                <w:szCs w:val="24"/>
              </w:rPr>
            </w:pPr>
          </w:p>
        </w:tc>
        <w:tc>
          <w:tcPr>
            <w:tcW w:w="5474" w:type="dxa"/>
            <w:gridSpan w:val="6"/>
            <w:shd w:val="clear" w:color="auto" w:fill="auto"/>
          </w:tcPr>
          <w:p w14:paraId="1772F043" w14:textId="77777777" w:rsidR="00657925" w:rsidRPr="00891BF8" w:rsidRDefault="00657925" w:rsidP="00891BF8">
            <w:pPr>
              <w:jc w:val="center"/>
              <w:rPr>
                <w:spacing w:val="-4"/>
                <w:sz w:val="24"/>
                <w:szCs w:val="24"/>
              </w:rPr>
            </w:pPr>
            <w:r w:rsidRPr="00891BF8">
              <w:rPr>
                <w:spacing w:val="-4"/>
                <w:sz w:val="24"/>
                <w:szCs w:val="24"/>
              </w:rPr>
              <w:t>CPH</w:t>
            </w:r>
          </w:p>
        </w:tc>
        <w:tc>
          <w:tcPr>
            <w:tcW w:w="1654" w:type="dxa"/>
            <w:gridSpan w:val="2"/>
            <w:shd w:val="clear" w:color="auto" w:fill="auto"/>
          </w:tcPr>
          <w:p w14:paraId="2F77EFD7" w14:textId="77777777" w:rsidR="00657925" w:rsidRPr="00891BF8" w:rsidRDefault="00657925" w:rsidP="00891BF8">
            <w:pPr>
              <w:jc w:val="center"/>
              <w:rPr>
                <w:spacing w:val="-4"/>
                <w:sz w:val="24"/>
                <w:szCs w:val="24"/>
              </w:rPr>
            </w:pPr>
            <w:r w:rsidRPr="00891BF8">
              <w:rPr>
                <w:spacing w:val="-4"/>
                <w:sz w:val="24"/>
                <w:szCs w:val="24"/>
              </w:rPr>
              <w:t>Các hình thức khác</w:t>
            </w:r>
          </w:p>
        </w:tc>
        <w:tc>
          <w:tcPr>
            <w:tcW w:w="1032" w:type="dxa"/>
            <w:vMerge/>
            <w:shd w:val="clear" w:color="auto" w:fill="auto"/>
          </w:tcPr>
          <w:p w14:paraId="2738D91C" w14:textId="77777777" w:rsidR="00657925" w:rsidRPr="00891BF8" w:rsidRDefault="00657925" w:rsidP="00891BF8">
            <w:pPr>
              <w:jc w:val="center"/>
              <w:rPr>
                <w:spacing w:val="-4"/>
                <w:sz w:val="24"/>
                <w:szCs w:val="24"/>
              </w:rPr>
            </w:pPr>
          </w:p>
        </w:tc>
        <w:tc>
          <w:tcPr>
            <w:tcW w:w="827" w:type="dxa"/>
            <w:vMerge/>
            <w:shd w:val="clear" w:color="auto" w:fill="auto"/>
          </w:tcPr>
          <w:p w14:paraId="4AEDBE05" w14:textId="77777777" w:rsidR="00657925" w:rsidRPr="00891BF8" w:rsidRDefault="00657925" w:rsidP="00891BF8">
            <w:pPr>
              <w:jc w:val="center"/>
              <w:rPr>
                <w:spacing w:val="-4"/>
                <w:sz w:val="24"/>
                <w:szCs w:val="24"/>
              </w:rPr>
            </w:pPr>
          </w:p>
        </w:tc>
        <w:tc>
          <w:tcPr>
            <w:tcW w:w="600" w:type="dxa"/>
            <w:vMerge/>
            <w:shd w:val="clear" w:color="auto" w:fill="auto"/>
          </w:tcPr>
          <w:p w14:paraId="1D9F9E29" w14:textId="77777777" w:rsidR="00657925" w:rsidRPr="00891BF8" w:rsidRDefault="00657925" w:rsidP="00891BF8">
            <w:pPr>
              <w:jc w:val="center"/>
              <w:rPr>
                <w:spacing w:val="-4"/>
                <w:sz w:val="24"/>
                <w:szCs w:val="24"/>
              </w:rPr>
            </w:pPr>
          </w:p>
        </w:tc>
      </w:tr>
      <w:tr w:rsidR="00657925" w:rsidRPr="00891BF8" w14:paraId="41697BCD" w14:textId="77777777" w:rsidTr="00891BF8">
        <w:tc>
          <w:tcPr>
            <w:tcW w:w="525" w:type="dxa"/>
            <w:vMerge/>
            <w:shd w:val="clear" w:color="auto" w:fill="auto"/>
          </w:tcPr>
          <w:p w14:paraId="39DFA9F8" w14:textId="77777777" w:rsidR="00657925" w:rsidRPr="00891BF8" w:rsidRDefault="00657925" w:rsidP="00891BF8">
            <w:pPr>
              <w:jc w:val="center"/>
              <w:rPr>
                <w:spacing w:val="-4"/>
                <w:sz w:val="24"/>
                <w:szCs w:val="24"/>
              </w:rPr>
            </w:pPr>
          </w:p>
        </w:tc>
        <w:tc>
          <w:tcPr>
            <w:tcW w:w="1275" w:type="dxa"/>
            <w:vMerge/>
            <w:shd w:val="clear" w:color="auto" w:fill="auto"/>
          </w:tcPr>
          <w:p w14:paraId="548855D3" w14:textId="77777777" w:rsidR="00657925" w:rsidRPr="00891BF8" w:rsidRDefault="00657925" w:rsidP="00891BF8">
            <w:pPr>
              <w:jc w:val="center"/>
              <w:rPr>
                <w:spacing w:val="-4"/>
                <w:sz w:val="24"/>
                <w:szCs w:val="24"/>
              </w:rPr>
            </w:pPr>
          </w:p>
        </w:tc>
        <w:tc>
          <w:tcPr>
            <w:tcW w:w="958" w:type="dxa"/>
            <w:vMerge/>
            <w:shd w:val="clear" w:color="auto" w:fill="auto"/>
          </w:tcPr>
          <w:p w14:paraId="0D516B7A" w14:textId="77777777" w:rsidR="00657925" w:rsidRPr="00891BF8" w:rsidRDefault="00657925" w:rsidP="00891BF8">
            <w:pPr>
              <w:jc w:val="center"/>
              <w:rPr>
                <w:spacing w:val="-4"/>
                <w:sz w:val="24"/>
                <w:szCs w:val="24"/>
              </w:rPr>
            </w:pPr>
          </w:p>
        </w:tc>
        <w:tc>
          <w:tcPr>
            <w:tcW w:w="1036" w:type="dxa"/>
            <w:shd w:val="clear" w:color="auto" w:fill="auto"/>
          </w:tcPr>
          <w:p w14:paraId="0794E969" w14:textId="77777777" w:rsidR="00657925" w:rsidRPr="00891BF8" w:rsidRDefault="00657925" w:rsidP="00891BF8">
            <w:pPr>
              <w:jc w:val="center"/>
              <w:rPr>
                <w:spacing w:val="-4"/>
                <w:sz w:val="24"/>
                <w:szCs w:val="24"/>
              </w:rPr>
            </w:pPr>
            <w:r w:rsidRPr="00891BF8">
              <w:rPr>
                <w:spacing w:val="-4"/>
                <w:sz w:val="24"/>
                <w:szCs w:val="24"/>
              </w:rPr>
              <w:t>Hoàn thành trong năm báo cáo</w:t>
            </w:r>
          </w:p>
        </w:tc>
        <w:tc>
          <w:tcPr>
            <w:tcW w:w="826" w:type="dxa"/>
            <w:shd w:val="clear" w:color="auto" w:fill="auto"/>
          </w:tcPr>
          <w:p w14:paraId="76CB1C8F" w14:textId="77777777" w:rsidR="00657925" w:rsidRPr="00891BF8" w:rsidRDefault="00657925" w:rsidP="00891BF8">
            <w:pPr>
              <w:jc w:val="center"/>
              <w:rPr>
                <w:spacing w:val="-4"/>
                <w:sz w:val="24"/>
                <w:szCs w:val="24"/>
              </w:rPr>
            </w:pPr>
            <w:r w:rsidRPr="00891BF8">
              <w:rPr>
                <w:spacing w:val="-4"/>
                <w:sz w:val="24"/>
                <w:szCs w:val="24"/>
              </w:rPr>
              <w:t>Chưa hoàn thành</w:t>
            </w:r>
          </w:p>
        </w:tc>
        <w:tc>
          <w:tcPr>
            <w:tcW w:w="861" w:type="dxa"/>
            <w:shd w:val="clear" w:color="auto" w:fill="auto"/>
          </w:tcPr>
          <w:p w14:paraId="69139BB9" w14:textId="77777777" w:rsidR="00657925" w:rsidRPr="00891BF8" w:rsidRDefault="00657925" w:rsidP="00891BF8">
            <w:pPr>
              <w:jc w:val="center"/>
              <w:rPr>
                <w:spacing w:val="-4"/>
                <w:sz w:val="24"/>
                <w:szCs w:val="24"/>
              </w:rPr>
            </w:pPr>
            <w:r w:rsidRPr="00891BF8">
              <w:rPr>
                <w:spacing w:val="-4"/>
                <w:sz w:val="24"/>
                <w:szCs w:val="24"/>
              </w:rPr>
              <w:t>Thành lập Ban Chỉ đạo</w:t>
            </w:r>
          </w:p>
        </w:tc>
        <w:tc>
          <w:tcPr>
            <w:tcW w:w="826" w:type="dxa"/>
            <w:shd w:val="clear" w:color="auto" w:fill="auto"/>
          </w:tcPr>
          <w:p w14:paraId="3049F920" w14:textId="77777777" w:rsidR="00657925" w:rsidRPr="00891BF8" w:rsidRDefault="00657925" w:rsidP="00891BF8">
            <w:pPr>
              <w:jc w:val="center"/>
              <w:rPr>
                <w:spacing w:val="-4"/>
                <w:sz w:val="24"/>
                <w:szCs w:val="24"/>
              </w:rPr>
            </w:pPr>
            <w:r w:rsidRPr="00891BF8">
              <w:rPr>
                <w:spacing w:val="-4"/>
                <w:sz w:val="24"/>
                <w:szCs w:val="24"/>
              </w:rPr>
              <w:t>Đang xác định giá trị DN</w:t>
            </w:r>
          </w:p>
        </w:tc>
        <w:tc>
          <w:tcPr>
            <w:tcW w:w="832" w:type="dxa"/>
            <w:shd w:val="clear" w:color="auto" w:fill="auto"/>
          </w:tcPr>
          <w:p w14:paraId="20E71033" w14:textId="77777777" w:rsidR="00657925" w:rsidRPr="00891BF8" w:rsidRDefault="00657925" w:rsidP="00891BF8">
            <w:pPr>
              <w:jc w:val="center"/>
              <w:rPr>
                <w:spacing w:val="-4"/>
                <w:sz w:val="24"/>
                <w:szCs w:val="24"/>
              </w:rPr>
            </w:pPr>
            <w:r w:rsidRPr="00891BF8">
              <w:rPr>
                <w:spacing w:val="-4"/>
                <w:sz w:val="24"/>
                <w:szCs w:val="24"/>
              </w:rPr>
              <w:t>Quyết định công bố giá trị DN</w:t>
            </w:r>
          </w:p>
        </w:tc>
        <w:tc>
          <w:tcPr>
            <w:tcW w:w="1155" w:type="dxa"/>
            <w:shd w:val="clear" w:color="auto" w:fill="auto"/>
          </w:tcPr>
          <w:p w14:paraId="5B654A9E" w14:textId="77777777" w:rsidR="00657925" w:rsidRPr="00891BF8" w:rsidRDefault="00657925" w:rsidP="00891BF8">
            <w:pPr>
              <w:jc w:val="center"/>
              <w:rPr>
                <w:spacing w:val="-4"/>
                <w:sz w:val="24"/>
                <w:szCs w:val="24"/>
              </w:rPr>
            </w:pPr>
            <w:r w:rsidRPr="00891BF8">
              <w:rPr>
                <w:spacing w:val="-4"/>
                <w:sz w:val="24"/>
                <w:szCs w:val="24"/>
              </w:rPr>
              <w:t>Quyết định phê duyệt phương án</w:t>
            </w:r>
          </w:p>
        </w:tc>
        <w:tc>
          <w:tcPr>
            <w:tcW w:w="826" w:type="dxa"/>
            <w:shd w:val="clear" w:color="auto" w:fill="auto"/>
          </w:tcPr>
          <w:p w14:paraId="57EC8449" w14:textId="77777777" w:rsidR="00657925" w:rsidRPr="00891BF8" w:rsidRDefault="00657925" w:rsidP="00891BF8">
            <w:pPr>
              <w:jc w:val="center"/>
              <w:rPr>
                <w:spacing w:val="-4"/>
                <w:sz w:val="24"/>
                <w:szCs w:val="24"/>
              </w:rPr>
            </w:pPr>
            <w:r w:rsidRPr="00891BF8">
              <w:rPr>
                <w:spacing w:val="-4"/>
                <w:sz w:val="24"/>
                <w:szCs w:val="24"/>
              </w:rPr>
              <w:t>Đã IPO</w:t>
            </w:r>
          </w:p>
        </w:tc>
        <w:tc>
          <w:tcPr>
            <w:tcW w:w="974" w:type="dxa"/>
            <w:shd w:val="clear" w:color="auto" w:fill="auto"/>
          </w:tcPr>
          <w:p w14:paraId="279BCC26" w14:textId="77777777" w:rsidR="00657925" w:rsidRPr="00891BF8" w:rsidRDefault="00657925" w:rsidP="00891BF8">
            <w:pPr>
              <w:jc w:val="center"/>
              <w:rPr>
                <w:spacing w:val="-4"/>
                <w:sz w:val="24"/>
                <w:szCs w:val="24"/>
              </w:rPr>
            </w:pPr>
            <w:r w:rsidRPr="00891BF8">
              <w:rPr>
                <w:spacing w:val="-4"/>
                <w:sz w:val="24"/>
                <w:szCs w:val="24"/>
              </w:rPr>
              <w:t>Đại hội đồng cổ đông lần 1</w:t>
            </w:r>
          </w:p>
        </w:tc>
        <w:tc>
          <w:tcPr>
            <w:tcW w:w="827" w:type="dxa"/>
            <w:shd w:val="clear" w:color="auto" w:fill="auto"/>
          </w:tcPr>
          <w:p w14:paraId="1EF3894D" w14:textId="77777777" w:rsidR="00657925" w:rsidRPr="00891BF8" w:rsidRDefault="00657925" w:rsidP="00891BF8">
            <w:pPr>
              <w:jc w:val="center"/>
              <w:rPr>
                <w:spacing w:val="-4"/>
                <w:sz w:val="24"/>
                <w:szCs w:val="24"/>
              </w:rPr>
            </w:pPr>
            <w:r w:rsidRPr="00891BF8">
              <w:rPr>
                <w:spacing w:val="-4"/>
                <w:sz w:val="24"/>
                <w:szCs w:val="24"/>
              </w:rPr>
              <w:t>Tên hình thức</w:t>
            </w:r>
          </w:p>
        </w:tc>
        <w:tc>
          <w:tcPr>
            <w:tcW w:w="827" w:type="dxa"/>
            <w:shd w:val="clear" w:color="auto" w:fill="auto"/>
          </w:tcPr>
          <w:p w14:paraId="7FE70AFD" w14:textId="77777777" w:rsidR="00657925" w:rsidRPr="00891BF8" w:rsidRDefault="00657925" w:rsidP="00891BF8">
            <w:pPr>
              <w:jc w:val="center"/>
              <w:rPr>
                <w:spacing w:val="-4"/>
                <w:sz w:val="24"/>
                <w:szCs w:val="24"/>
              </w:rPr>
            </w:pPr>
            <w:r w:rsidRPr="00891BF8">
              <w:rPr>
                <w:spacing w:val="-4"/>
                <w:sz w:val="24"/>
                <w:szCs w:val="24"/>
              </w:rPr>
              <w:t>Đã có quyết định phê duyệt</w:t>
            </w:r>
          </w:p>
        </w:tc>
        <w:tc>
          <w:tcPr>
            <w:tcW w:w="1032" w:type="dxa"/>
            <w:vMerge/>
            <w:shd w:val="clear" w:color="auto" w:fill="auto"/>
          </w:tcPr>
          <w:p w14:paraId="5D9D78B4" w14:textId="77777777" w:rsidR="00657925" w:rsidRPr="00891BF8" w:rsidRDefault="00657925" w:rsidP="00891BF8">
            <w:pPr>
              <w:jc w:val="center"/>
              <w:rPr>
                <w:spacing w:val="-4"/>
                <w:sz w:val="24"/>
                <w:szCs w:val="24"/>
              </w:rPr>
            </w:pPr>
          </w:p>
        </w:tc>
        <w:tc>
          <w:tcPr>
            <w:tcW w:w="827" w:type="dxa"/>
            <w:vMerge/>
            <w:shd w:val="clear" w:color="auto" w:fill="auto"/>
          </w:tcPr>
          <w:p w14:paraId="7D2C87B3" w14:textId="77777777" w:rsidR="00657925" w:rsidRPr="00891BF8" w:rsidRDefault="00657925" w:rsidP="00891BF8">
            <w:pPr>
              <w:jc w:val="center"/>
              <w:rPr>
                <w:spacing w:val="-4"/>
                <w:sz w:val="24"/>
                <w:szCs w:val="24"/>
              </w:rPr>
            </w:pPr>
          </w:p>
        </w:tc>
        <w:tc>
          <w:tcPr>
            <w:tcW w:w="600" w:type="dxa"/>
            <w:vMerge/>
            <w:shd w:val="clear" w:color="auto" w:fill="auto"/>
          </w:tcPr>
          <w:p w14:paraId="305ED6F7" w14:textId="77777777" w:rsidR="00657925" w:rsidRPr="00891BF8" w:rsidRDefault="00657925" w:rsidP="00891BF8">
            <w:pPr>
              <w:jc w:val="center"/>
              <w:rPr>
                <w:spacing w:val="-4"/>
                <w:sz w:val="24"/>
                <w:szCs w:val="24"/>
              </w:rPr>
            </w:pPr>
          </w:p>
        </w:tc>
      </w:tr>
      <w:tr w:rsidR="00657925" w:rsidRPr="00891BF8" w14:paraId="6D16A791" w14:textId="77777777" w:rsidTr="00891BF8">
        <w:tc>
          <w:tcPr>
            <w:tcW w:w="525" w:type="dxa"/>
            <w:shd w:val="clear" w:color="auto" w:fill="auto"/>
          </w:tcPr>
          <w:p w14:paraId="06BF388D" w14:textId="77777777" w:rsidR="00657925" w:rsidRPr="00891BF8" w:rsidRDefault="00657925" w:rsidP="00891BF8">
            <w:pPr>
              <w:jc w:val="center"/>
              <w:rPr>
                <w:spacing w:val="-4"/>
                <w:sz w:val="24"/>
                <w:szCs w:val="24"/>
              </w:rPr>
            </w:pPr>
          </w:p>
        </w:tc>
        <w:tc>
          <w:tcPr>
            <w:tcW w:w="1275" w:type="dxa"/>
            <w:shd w:val="clear" w:color="auto" w:fill="auto"/>
          </w:tcPr>
          <w:p w14:paraId="70E91ADD" w14:textId="77777777" w:rsidR="00657925" w:rsidRPr="00891BF8" w:rsidRDefault="00657925" w:rsidP="00891BF8">
            <w:pPr>
              <w:jc w:val="center"/>
              <w:rPr>
                <w:spacing w:val="-4"/>
                <w:sz w:val="24"/>
                <w:szCs w:val="24"/>
              </w:rPr>
            </w:pPr>
            <w:r w:rsidRPr="00891BF8">
              <w:rPr>
                <w:spacing w:val="-4"/>
                <w:sz w:val="24"/>
                <w:szCs w:val="24"/>
              </w:rPr>
              <w:t>(1)</w:t>
            </w:r>
          </w:p>
        </w:tc>
        <w:tc>
          <w:tcPr>
            <w:tcW w:w="958" w:type="dxa"/>
            <w:shd w:val="clear" w:color="auto" w:fill="auto"/>
          </w:tcPr>
          <w:p w14:paraId="39B87F7B" w14:textId="77777777" w:rsidR="00657925" w:rsidRPr="00891BF8" w:rsidRDefault="00657925" w:rsidP="00891BF8">
            <w:pPr>
              <w:jc w:val="center"/>
              <w:rPr>
                <w:spacing w:val="-4"/>
                <w:sz w:val="24"/>
                <w:szCs w:val="24"/>
              </w:rPr>
            </w:pPr>
            <w:r w:rsidRPr="00891BF8">
              <w:rPr>
                <w:spacing w:val="-4"/>
                <w:sz w:val="24"/>
                <w:szCs w:val="24"/>
              </w:rPr>
              <w:t>(2)</w:t>
            </w:r>
          </w:p>
        </w:tc>
        <w:tc>
          <w:tcPr>
            <w:tcW w:w="1036" w:type="dxa"/>
            <w:shd w:val="clear" w:color="auto" w:fill="auto"/>
          </w:tcPr>
          <w:p w14:paraId="75FF5A70" w14:textId="77777777" w:rsidR="00657925" w:rsidRPr="00891BF8" w:rsidRDefault="00657925" w:rsidP="00891BF8">
            <w:pPr>
              <w:jc w:val="center"/>
              <w:rPr>
                <w:spacing w:val="-4"/>
                <w:sz w:val="24"/>
                <w:szCs w:val="24"/>
              </w:rPr>
            </w:pPr>
            <w:r w:rsidRPr="00891BF8">
              <w:rPr>
                <w:spacing w:val="-4"/>
                <w:sz w:val="24"/>
                <w:szCs w:val="24"/>
              </w:rPr>
              <w:t>(3)</w:t>
            </w:r>
          </w:p>
        </w:tc>
        <w:tc>
          <w:tcPr>
            <w:tcW w:w="826" w:type="dxa"/>
            <w:shd w:val="clear" w:color="auto" w:fill="auto"/>
          </w:tcPr>
          <w:p w14:paraId="603D62D6" w14:textId="77777777" w:rsidR="00657925" w:rsidRPr="00891BF8" w:rsidRDefault="00657925" w:rsidP="00891BF8">
            <w:pPr>
              <w:jc w:val="center"/>
              <w:rPr>
                <w:spacing w:val="-4"/>
                <w:sz w:val="24"/>
                <w:szCs w:val="24"/>
              </w:rPr>
            </w:pPr>
            <w:r w:rsidRPr="00891BF8">
              <w:rPr>
                <w:spacing w:val="-4"/>
                <w:sz w:val="24"/>
                <w:szCs w:val="24"/>
              </w:rPr>
              <w:t>(4)</w:t>
            </w:r>
          </w:p>
        </w:tc>
        <w:tc>
          <w:tcPr>
            <w:tcW w:w="861" w:type="dxa"/>
            <w:shd w:val="clear" w:color="auto" w:fill="auto"/>
          </w:tcPr>
          <w:p w14:paraId="2E05982A" w14:textId="77777777" w:rsidR="00657925" w:rsidRPr="00891BF8" w:rsidRDefault="00657925" w:rsidP="00891BF8">
            <w:pPr>
              <w:jc w:val="center"/>
              <w:rPr>
                <w:spacing w:val="-4"/>
                <w:sz w:val="24"/>
                <w:szCs w:val="24"/>
              </w:rPr>
            </w:pPr>
            <w:r w:rsidRPr="00891BF8">
              <w:rPr>
                <w:spacing w:val="-4"/>
                <w:sz w:val="24"/>
                <w:szCs w:val="24"/>
              </w:rPr>
              <w:t>(5)</w:t>
            </w:r>
          </w:p>
        </w:tc>
        <w:tc>
          <w:tcPr>
            <w:tcW w:w="826" w:type="dxa"/>
            <w:shd w:val="clear" w:color="auto" w:fill="auto"/>
          </w:tcPr>
          <w:p w14:paraId="27AB56BB" w14:textId="77777777" w:rsidR="00657925" w:rsidRPr="00891BF8" w:rsidRDefault="00657925" w:rsidP="00891BF8">
            <w:pPr>
              <w:jc w:val="center"/>
              <w:rPr>
                <w:spacing w:val="-4"/>
                <w:sz w:val="24"/>
                <w:szCs w:val="24"/>
              </w:rPr>
            </w:pPr>
            <w:r w:rsidRPr="00891BF8">
              <w:rPr>
                <w:spacing w:val="-4"/>
                <w:sz w:val="24"/>
                <w:szCs w:val="24"/>
              </w:rPr>
              <w:t>(6)</w:t>
            </w:r>
          </w:p>
        </w:tc>
        <w:tc>
          <w:tcPr>
            <w:tcW w:w="832" w:type="dxa"/>
            <w:shd w:val="clear" w:color="auto" w:fill="auto"/>
          </w:tcPr>
          <w:p w14:paraId="732B04BE" w14:textId="77777777" w:rsidR="00657925" w:rsidRPr="00891BF8" w:rsidRDefault="00657925" w:rsidP="00891BF8">
            <w:pPr>
              <w:jc w:val="center"/>
              <w:rPr>
                <w:spacing w:val="-4"/>
                <w:sz w:val="24"/>
                <w:szCs w:val="24"/>
              </w:rPr>
            </w:pPr>
            <w:r w:rsidRPr="00891BF8">
              <w:rPr>
                <w:spacing w:val="-4"/>
                <w:sz w:val="24"/>
                <w:szCs w:val="24"/>
              </w:rPr>
              <w:t>(7)</w:t>
            </w:r>
          </w:p>
        </w:tc>
        <w:tc>
          <w:tcPr>
            <w:tcW w:w="1155" w:type="dxa"/>
            <w:shd w:val="clear" w:color="auto" w:fill="auto"/>
          </w:tcPr>
          <w:p w14:paraId="5461F1CC" w14:textId="77777777" w:rsidR="00657925" w:rsidRPr="00891BF8" w:rsidRDefault="00657925" w:rsidP="00891BF8">
            <w:pPr>
              <w:jc w:val="center"/>
              <w:rPr>
                <w:spacing w:val="-4"/>
                <w:sz w:val="24"/>
                <w:szCs w:val="24"/>
              </w:rPr>
            </w:pPr>
            <w:r w:rsidRPr="00891BF8">
              <w:rPr>
                <w:spacing w:val="-4"/>
                <w:sz w:val="24"/>
                <w:szCs w:val="24"/>
              </w:rPr>
              <w:t>(8)</w:t>
            </w:r>
          </w:p>
        </w:tc>
        <w:tc>
          <w:tcPr>
            <w:tcW w:w="826" w:type="dxa"/>
            <w:shd w:val="clear" w:color="auto" w:fill="auto"/>
          </w:tcPr>
          <w:p w14:paraId="4C85F3DA" w14:textId="77777777" w:rsidR="00657925" w:rsidRPr="00891BF8" w:rsidRDefault="00657925" w:rsidP="00891BF8">
            <w:pPr>
              <w:jc w:val="center"/>
              <w:rPr>
                <w:spacing w:val="-4"/>
                <w:sz w:val="24"/>
                <w:szCs w:val="24"/>
              </w:rPr>
            </w:pPr>
            <w:r w:rsidRPr="00891BF8">
              <w:rPr>
                <w:spacing w:val="-4"/>
                <w:sz w:val="24"/>
                <w:szCs w:val="24"/>
              </w:rPr>
              <w:t>(9)</w:t>
            </w:r>
          </w:p>
        </w:tc>
        <w:tc>
          <w:tcPr>
            <w:tcW w:w="974" w:type="dxa"/>
            <w:shd w:val="clear" w:color="auto" w:fill="auto"/>
          </w:tcPr>
          <w:p w14:paraId="49E8DCBE" w14:textId="77777777" w:rsidR="00657925" w:rsidRPr="00891BF8" w:rsidRDefault="00657925" w:rsidP="00891BF8">
            <w:pPr>
              <w:jc w:val="center"/>
              <w:rPr>
                <w:spacing w:val="-4"/>
                <w:sz w:val="24"/>
                <w:szCs w:val="24"/>
              </w:rPr>
            </w:pPr>
            <w:r w:rsidRPr="00891BF8">
              <w:rPr>
                <w:spacing w:val="-4"/>
                <w:sz w:val="24"/>
                <w:szCs w:val="24"/>
              </w:rPr>
              <w:t>(10)</w:t>
            </w:r>
          </w:p>
        </w:tc>
        <w:tc>
          <w:tcPr>
            <w:tcW w:w="827" w:type="dxa"/>
            <w:shd w:val="clear" w:color="auto" w:fill="auto"/>
          </w:tcPr>
          <w:p w14:paraId="05694A1B" w14:textId="77777777" w:rsidR="00657925" w:rsidRPr="00891BF8" w:rsidRDefault="00657925" w:rsidP="00891BF8">
            <w:pPr>
              <w:jc w:val="center"/>
              <w:rPr>
                <w:spacing w:val="-4"/>
                <w:sz w:val="24"/>
                <w:szCs w:val="24"/>
              </w:rPr>
            </w:pPr>
            <w:r w:rsidRPr="00891BF8">
              <w:rPr>
                <w:spacing w:val="-4"/>
                <w:sz w:val="24"/>
                <w:szCs w:val="24"/>
              </w:rPr>
              <w:t>(11)</w:t>
            </w:r>
          </w:p>
        </w:tc>
        <w:tc>
          <w:tcPr>
            <w:tcW w:w="827" w:type="dxa"/>
            <w:shd w:val="clear" w:color="auto" w:fill="auto"/>
          </w:tcPr>
          <w:p w14:paraId="334CA28F" w14:textId="77777777" w:rsidR="00657925" w:rsidRPr="00891BF8" w:rsidRDefault="00657925" w:rsidP="00891BF8">
            <w:pPr>
              <w:jc w:val="center"/>
              <w:rPr>
                <w:spacing w:val="-4"/>
                <w:sz w:val="24"/>
                <w:szCs w:val="24"/>
              </w:rPr>
            </w:pPr>
            <w:r w:rsidRPr="00891BF8">
              <w:rPr>
                <w:spacing w:val="-4"/>
                <w:sz w:val="24"/>
                <w:szCs w:val="24"/>
              </w:rPr>
              <w:t>(12)</w:t>
            </w:r>
          </w:p>
        </w:tc>
        <w:tc>
          <w:tcPr>
            <w:tcW w:w="1032" w:type="dxa"/>
            <w:shd w:val="clear" w:color="auto" w:fill="auto"/>
          </w:tcPr>
          <w:p w14:paraId="1E051CFF" w14:textId="77777777" w:rsidR="00657925" w:rsidRPr="00891BF8" w:rsidRDefault="00657925" w:rsidP="00891BF8">
            <w:pPr>
              <w:jc w:val="center"/>
              <w:rPr>
                <w:spacing w:val="-4"/>
                <w:sz w:val="24"/>
                <w:szCs w:val="24"/>
              </w:rPr>
            </w:pPr>
            <w:r w:rsidRPr="00891BF8">
              <w:rPr>
                <w:spacing w:val="-4"/>
                <w:sz w:val="24"/>
                <w:szCs w:val="24"/>
              </w:rPr>
              <w:t>(13)</w:t>
            </w:r>
          </w:p>
        </w:tc>
        <w:tc>
          <w:tcPr>
            <w:tcW w:w="827" w:type="dxa"/>
            <w:shd w:val="clear" w:color="auto" w:fill="auto"/>
          </w:tcPr>
          <w:p w14:paraId="45361C55" w14:textId="77777777" w:rsidR="00657925" w:rsidRPr="00891BF8" w:rsidRDefault="00657925" w:rsidP="00891BF8">
            <w:pPr>
              <w:jc w:val="center"/>
              <w:rPr>
                <w:spacing w:val="-4"/>
                <w:sz w:val="24"/>
                <w:szCs w:val="24"/>
              </w:rPr>
            </w:pPr>
            <w:r w:rsidRPr="00891BF8">
              <w:rPr>
                <w:spacing w:val="-4"/>
                <w:sz w:val="24"/>
                <w:szCs w:val="24"/>
              </w:rPr>
              <w:t>(14)</w:t>
            </w:r>
          </w:p>
        </w:tc>
        <w:tc>
          <w:tcPr>
            <w:tcW w:w="600" w:type="dxa"/>
            <w:shd w:val="clear" w:color="auto" w:fill="auto"/>
          </w:tcPr>
          <w:p w14:paraId="47E9BD79" w14:textId="77777777" w:rsidR="00657925" w:rsidRPr="00891BF8" w:rsidRDefault="00657925" w:rsidP="00891BF8">
            <w:pPr>
              <w:jc w:val="center"/>
              <w:rPr>
                <w:spacing w:val="-4"/>
                <w:sz w:val="24"/>
                <w:szCs w:val="24"/>
              </w:rPr>
            </w:pPr>
            <w:r w:rsidRPr="00891BF8">
              <w:rPr>
                <w:spacing w:val="-4"/>
                <w:sz w:val="24"/>
                <w:szCs w:val="24"/>
              </w:rPr>
              <w:t>(15)</w:t>
            </w:r>
          </w:p>
        </w:tc>
      </w:tr>
      <w:tr w:rsidR="00657925" w:rsidRPr="00891BF8" w14:paraId="54EF5124" w14:textId="77777777" w:rsidTr="00891BF8">
        <w:tc>
          <w:tcPr>
            <w:tcW w:w="525" w:type="dxa"/>
            <w:shd w:val="clear" w:color="auto" w:fill="auto"/>
          </w:tcPr>
          <w:p w14:paraId="19275300" w14:textId="77777777" w:rsidR="00657925" w:rsidRPr="00891BF8" w:rsidRDefault="00657925" w:rsidP="00891BF8">
            <w:pPr>
              <w:jc w:val="center"/>
              <w:rPr>
                <w:spacing w:val="-4"/>
                <w:sz w:val="24"/>
                <w:szCs w:val="24"/>
              </w:rPr>
            </w:pPr>
          </w:p>
        </w:tc>
        <w:tc>
          <w:tcPr>
            <w:tcW w:w="1275" w:type="dxa"/>
            <w:shd w:val="clear" w:color="auto" w:fill="auto"/>
          </w:tcPr>
          <w:p w14:paraId="14A7DB14" w14:textId="77777777" w:rsidR="00657925" w:rsidRPr="00891BF8" w:rsidRDefault="00657925" w:rsidP="00891BF8">
            <w:pPr>
              <w:jc w:val="center"/>
              <w:rPr>
                <w:spacing w:val="-4"/>
                <w:sz w:val="24"/>
                <w:szCs w:val="24"/>
              </w:rPr>
            </w:pPr>
            <w:r w:rsidRPr="00891BF8">
              <w:rPr>
                <w:spacing w:val="-4"/>
                <w:sz w:val="24"/>
                <w:szCs w:val="24"/>
              </w:rPr>
              <w:t>Công ty TNHH MTV thủy lợi Nam Hà Tĩnh</w:t>
            </w:r>
          </w:p>
        </w:tc>
        <w:tc>
          <w:tcPr>
            <w:tcW w:w="958" w:type="dxa"/>
            <w:shd w:val="clear" w:color="auto" w:fill="auto"/>
          </w:tcPr>
          <w:p w14:paraId="068C4AF6" w14:textId="77777777" w:rsidR="00657925" w:rsidRPr="00891BF8" w:rsidRDefault="00657925" w:rsidP="00891BF8">
            <w:pPr>
              <w:jc w:val="center"/>
              <w:rPr>
                <w:spacing w:val="-4"/>
                <w:sz w:val="24"/>
                <w:szCs w:val="24"/>
              </w:rPr>
            </w:pPr>
            <w:r w:rsidRPr="00891BF8">
              <w:rPr>
                <w:spacing w:val="-4"/>
                <w:sz w:val="24"/>
                <w:szCs w:val="24"/>
              </w:rPr>
              <w:t>x</w:t>
            </w:r>
          </w:p>
        </w:tc>
        <w:tc>
          <w:tcPr>
            <w:tcW w:w="1036" w:type="dxa"/>
            <w:shd w:val="clear" w:color="auto" w:fill="auto"/>
          </w:tcPr>
          <w:p w14:paraId="4F2477CA" w14:textId="77777777" w:rsidR="00657925" w:rsidRPr="00891BF8" w:rsidRDefault="00657925" w:rsidP="00891BF8">
            <w:pPr>
              <w:jc w:val="center"/>
              <w:rPr>
                <w:spacing w:val="-4"/>
                <w:sz w:val="24"/>
                <w:szCs w:val="24"/>
              </w:rPr>
            </w:pPr>
          </w:p>
        </w:tc>
        <w:tc>
          <w:tcPr>
            <w:tcW w:w="826" w:type="dxa"/>
            <w:shd w:val="clear" w:color="auto" w:fill="auto"/>
          </w:tcPr>
          <w:p w14:paraId="4514519B" w14:textId="77777777" w:rsidR="00657925" w:rsidRPr="00891BF8" w:rsidRDefault="00657925" w:rsidP="00891BF8">
            <w:pPr>
              <w:jc w:val="center"/>
              <w:rPr>
                <w:spacing w:val="-4"/>
                <w:sz w:val="24"/>
                <w:szCs w:val="24"/>
              </w:rPr>
            </w:pPr>
          </w:p>
        </w:tc>
        <w:tc>
          <w:tcPr>
            <w:tcW w:w="861" w:type="dxa"/>
            <w:shd w:val="clear" w:color="auto" w:fill="auto"/>
          </w:tcPr>
          <w:p w14:paraId="378B7D41" w14:textId="77777777" w:rsidR="00657925" w:rsidRPr="00891BF8" w:rsidRDefault="00657925" w:rsidP="00891BF8">
            <w:pPr>
              <w:jc w:val="center"/>
              <w:rPr>
                <w:spacing w:val="-4"/>
                <w:sz w:val="24"/>
                <w:szCs w:val="24"/>
              </w:rPr>
            </w:pPr>
          </w:p>
        </w:tc>
        <w:tc>
          <w:tcPr>
            <w:tcW w:w="826" w:type="dxa"/>
            <w:shd w:val="clear" w:color="auto" w:fill="auto"/>
          </w:tcPr>
          <w:p w14:paraId="7D50E733" w14:textId="77777777" w:rsidR="00657925" w:rsidRPr="00891BF8" w:rsidRDefault="00657925" w:rsidP="00891BF8">
            <w:pPr>
              <w:jc w:val="center"/>
              <w:rPr>
                <w:spacing w:val="-4"/>
                <w:sz w:val="24"/>
                <w:szCs w:val="24"/>
              </w:rPr>
            </w:pPr>
          </w:p>
        </w:tc>
        <w:tc>
          <w:tcPr>
            <w:tcW w:w="832" w:type="dxa"/>
            <w:shd w:val="clear" w:color="auto" w:fill="auto"/>
          </w:tcPr>
          <w:p w14:paraId="23C27F66" w14:textId="77777777" w:rsidR="00657925" w:rsidRPr="00891BF8" w:rsidRDefault="00657925" w:rsidP="00891BF8">
            <w:pPr>
              <w:jc w:val="center"/>
              <w:rPr>
                <w:spacing w:val="-4"/>
                <w:sz w:val="24"/>
                <w:szCs w:val="24"/>
              </w:rPr>
            </w:pPr>
          </w:p>
        </w:tc>
        <w:tc>
          <w:tcPr>
            <w:tcW w:w="1155" w:type="dxa"/>
            <w:shd w:val="clear" w:color="auto" w:fill="auto"/>
          </w:tcPr>
          <w:p w14:paraId="779E26DF" w14:textId="77777777" w:rsidR="00657925" w:rsidRPr="00891BF8" w:rsidRDefault="00657925" w:rsidP="00891BF8">
            <w:pPr>
              <w:jc w:val="center"/>
              <w:rPr>
                <w:spacing w:val="-4"/>
                <w:sz w:val="24"/>
                <w:szCs w:val="24"/>
              </w:rPr>
            </w:pPr>
          </w:p>
        </w:tc>
        <w:tc>
          <w:tcPr>
            <w:tcW w:w="826" w:type="dxa"/>
            <w:shd w:val="clear" w:color="auto" w:fill="auto"/>
          </w:tcPr>
          <w:p w14:paraId="09462968" w14:textId="77777777" w:rsidR="00657925" w:rsidRPr="00891BF8" w:rsidRDefault="00657925" w:rsidP="00891BF8">
            <w:pPr>
              <w:jc w:val="center"/>
              <w:rPr>
                <w:spacing w:val="-4"/>
                <w:sz w:val="24"/>
                <w:szCs w:val="24"/>
              </w:rPr>
            </w:pPr>
          </w:p>
        </w:tc>
        <w:tc>
          <w:tcPr>
            <w:tcW w:w="974" w:type="dxa"/>
            <w:shd w:val="clear" w:color="auto" w:fill="auto"/>
          </w:tcPr>
          <w:p w14:paraId="63AF3FF0" w14:textId="77777777" w:rsidR="00657925" w:rsidRPr="00891BF8" w:rsidRDefault="00657925" w:rsidP="00891BF8">
            <w:pPr>
              <w:jc w:val="center"/>
              <w:rPr>
                <w:spacing w:val="-4"/>
                <w:sz w:val="24"/>
                <w:szCs w:val="24"/>
              </w:rPr>
            </w:pPr>
          </w:p>
        </w:tc>
        <w:tc>
          <w:tcPr>
            <w:tcW w:w="827" w:type="dxa"/>
            <w:shd w:val="clear" w:color="auto" w:fill="auto"/>
          </w:tcPr>
          <w:p w14:paraId="5534CD20" w14:textId="77777777" w:rsidR="00657925" w:rsidRPr="00891BF8" w:rsidRDefault="00657925" w:rsidP="00891BF8">
            <w:pPr>
              <w:jc w:val="center"/>
              <w:rPr>
                <w:spacing w:val="-4"/>
                <w:sz w:val="24"/>
                <w:szCs w:val="24"/>
              </w:rPr>
            </w:pPr>
          </w:p>
        </w:tc>
        <w:tc>
          <w:tcPr>
            <w:tcW w:w="827" w:type="dxa"/>
            <w:shd w:val="clear" w:color="auto" w:fill="auto"/>
          </w:tcPr>
          <w:p w14:paraId="65AE36E3" w14:textId="77777777" w:rsidR="00657925" w:rsidRPr="00891BF8" w:rsidRDefault="00657925" w:rsidP="00891BF8">
            <w:pPr>
              <w:jc w:val="center"/>
              <w:rPr>
                <w:spacing w:val="-4"/>
                <w:sz w:val="24"/>
                <w:szCs w:val="24"/>
              </w:rPr>
            </w:pPr>
          </w:p>
        </w:tc>
        <w:tc>
          <w:tcPr>
            <w:tcW w:w="1032" w:type="dxa"/>
            <w:shd w:val="clear" w:color="auto" w:fill="auto"/>
          </w:tcPr>
          <w:p w14:paraId="677CA2BD" w14:textId="77777777" w:rsidR="00657925" w:rsidRPr="00891BF8" w:rsidRDefault="00657925" w:rsidP="00891BF8">
            <w:pPr>
              <w:jc w:val="center"/>
              <w:rPr>
                <w:spacing w:val="-4"/>
                <w:sz w:val="24"/>
                <w:szCs w:val="24"/>
              </w:rPr>
            </w:pPr>
          </w:p>
        </w:tc>
        <w:tc>
          <w:tcPr>
            <w:tcW w:w="827" w:type="dxa"/>
            <w:shd w:val="clear" w:color="auto" w:fill="auto"/>
          </w:tcPr>
          <w:p w14:paraId="337C2BAA" w14:textId="77777777" w:rsidR="00657925" w:rsidRPr="00891BF8" w:rsidRDefault="00657925" w:rsidP="00891BF8">
            <w:pPr>
              <w:jc w:val="center"/>
              <w:rPr>
                <w:spacing w:val="-4"/>
                <w:sz w:val="24"/>
                <w:szCs w:val="24"/>
              </w:rPr>
            </w:pPr>
          </w:p>
        </w:tc>
        <w:tc>
          <w:tcPr>
            <w:tcW w:w="600" w:type="dxa"/>
            <w:shd w:val="clear" w:color="auto" w:fill="auto"/>
          </w:tcPr>
          <w:p w14:paraId="3DA3EE07" w14:textId="77777777" w:rsidR="00657925" w:rsidRPr="00891BF8" w:rsidRDefault="00657925" w:rsidP="00891BF8">
            <w:pPr>
              <w:jc w:val="center"/>
              <w:rPr>
                <w:spacing w:val="-4"/>
                <w:sz w:val="24"/>
                <w:szCs w:val="24"/>
              </w:rPr>
            </w:pPr>
          </w:p>
        </w:tc>
      </w:tr>
      <w:tr w:rsidR="00657925" w:rsidRPr="00891BF8" w14:paraId="16960F51" w14:textId="77777777" w:rsidTr="00891BF8">
        <w:tc>
          <w:tcPr>
            <w:tcW w:w="525" w:type="dxa"/>
            <w:shd w:val="clear" w:color="auto" w:fill="auto"/>
          </w:tcPr>
          <w:p w14:paraId="7C08C0AB" w14:textId="77777777" w:rsidR="00657925" w:rsidRPr="00891BF8" w:rsidRDefault="00657925" w:rsidP="00891BF8">
            <w:pPr>
              <w:jc w:val="center"/>
              <w:rPr>
                <w:spacing w:val="-4"/>
                <w:sz w:val="24"/>
                <w:szCs w:val="24"/>
              </w:rPr>
            </w:pPr>
          </w:p>
        </w:tc>
        <w:tc>
          <w:tcPr>
            <w:tcW w:w="1275" w:type="dxa"/>
            <w:shd w:val="clear" w:color="auto" w:fill="auto"/>
          </w:tcPr>
          <w:p w14:paraId="76D46437" w14:textId="77777777" w:rsidR="00657925" w:rsidRPr="00891BF8" w:rsidRDefault="00657925" w:rsidP="00891BF8">
            <w:pPr>
              <w:jc w:val="center"/>
              <w:rPr>
                <w:spacing w:val="-4"/>
                <w:sz w:val="24"/>
                <w:szCs w:val="24"/>
              </w:rPr>
            </w:pPr>
          </w:p>
        </w:tc>
        <w:tc>
          <w:tcPr>
            <w:tcW w:w="958" w:type="dxa"/>
            <w:shd w:val="clear" w:color="auto" w:fill="auto"/>
          </w:tcPr>
          <w:p w14:paraId="4D159B2C" w14:textId="77777777" w:rsidR="00657925" w:rsidRPr="00891BF8" w:rsidRDefault="00657925" w:rsidP="00891BF8">
            <w:pPr>
              <w:jc w:val="center"/>
              <w:rPr>
                <w:spacing w:val="-4"/>
                <w:sz w:val="24"/>
                <w:szCs w:val="24"/>
              </w:rPr>
            </w:pPr>
          </w:p>
        </w:tc>
        <w:tc>
          <w:tcPr>
            <w:tcW w:w="1036" w:type="dxa"/>
            <w:shd w:val="clear" w:color="auto" w:fill="auto"/>
          </w:tcPr>
          <w:p w14:paraId="50EED74D" w14:textId="77777777" w:rsidR="00657925" w:rsidRPr="00891BF8" w:rsidRDefault="00657925" w:rsidP="00891BF8">
            <w:pPr>
              <w:jc w:val="center"/>
              <w:rPr>
                <w:spacing w:val="-4"/>
                <w:sz w:val="24"/>
                <w:szCs w:val="24"/>
              </w:rPr>
            </w:pPr>
          </w:p>
        </w:tc>
        <w:tc>
          <w:tcPr>
            <w:tcW w:w="826" w:type="dxa"/>
            <w:shd w:val="clear" w:color="auto" w:fill="auto"/>
          </w:tcPr>
          <w:p w14:paraId="75C68986" w14:textId="77777777" w:rsidR="00657925" w:rsidRPr="00891BF8" w:rsidRDefault="00657925" w:rsidP="00891BF8">
            <w:pPr>
              <w:jc w:val="center"/>
              <w:rPr>
                <w:spacing w:val="-4"/>
                <w:sz w:val="24"/>
                <w:szCs w:val="24"/>
              </w:rPr>
            </w:pPr>
          </w:p>
        </w:tc>
        <w:tc>
          <w:tcPr>
            <w:tcW w:w="861" w:type="dxa"/>
            <w:shd w:val="clear" w:color="auto" w:fill="auto"/>
          </w:tcPr>
          <w:p w14:paraId="5C96D0BD" w14:textId="77777777" w:rsidR="00657925" w:rsidRPr="00891BF8" w:rsidRDefault="00657925" w:rsidP="00891BF8">
            <w:pPr>
              <w:jc w:val="center"/>
              <w:rPr>
                <w:spacing w:val="-4"/>
                <w:sz w:val="24"/>
                <w:szCs w:val="24"/>
              </w:rPr>
            </w:pPr>
          </w:p>
        </w:tc>
        <w:tc>
          <w:tcPr>
            <w:tcW w:w="826" w:type="dxa"/>
            <w:shd w:val="clear" w:color="auto" w:fill="auto"/>
          </w:tcPr>
          <w:p w14:paraId="20D2D4A1" w14:textId="77777777" w:rsidR="00657925" w:rsidRPr="00891BF8" w:rsidRDefault="00657925" w:rsidP="00891BF8">
            <w:pPr>
              <w:jc w:val="center"/>
              <w:rPr>
                <w:spacing w:val="-4"/>
                <w:sz w:val="24"/>
                <w:szCs w:val="24"/>
              </w:rPr>
            </w:pPr>
          </w:p>
        </w:tc>
        <w:tc>
          <w:tcPr>
            <w:tcW w:w="832" w:type="dxa"/>
            <w:shd w:val="clear" w:color="auto" w:fill="auto"/>
          </w:tcPr>
          <w:p w14:paraId="5333E287" w14:textId="77777777" w:rsidR="00657925" w:rsidRPr="00891BF8" w:rsidRDefault="00657925" w:rsidP="00891BF8">
            <w:pPr>
              <w:jc w:val="center"/>
              <w:rPr>
                <w:spacing w:val="-4"/>
                <w:sz w:val="24"/>
                <w:szCs w:val="24"/>
              </w:rPr>
            </w:pPr>
          </w:p>
        </w:tc>
        <w:tc>
          <w:tcPr>
            <w:tcW w:w="1155" w:type="dxa"/>
            <w:shd w:val="clear" w:color="auto" w:fill="auto"/>
          </w:tcPr>
          <w:p w14:paraId="08863E2C" w14:textId="77777777" w:rsidR="00657925" w:rsidRPr="00891BF8" w:rsidRDefault="00657925" w:rsidP="00891BF8">
            <w:pPr>
              <w:jc w:val="center"/>
              <w:rPr>
                <w:spacing w:val="-4"/>
                <w:sz w:val="24"/>
                <w:szCs w:val="24"/>
              </w:rPr>
            </w:pPr>
          </w:p>
        </w:tc>
        <w:tc>
          <w:tcPr>
            <w:tcW w:w="826" w:type="dxa"/>
            <w:shd w:val="clear" w:color="auto" w:fill="auto"/>
          </w:tcPr>
          <w:p w14:paraId="210BCB65" w14:textId="77777777" w:rsidR="00657925" w:rsidRPr="00891BF8" w:rsidRDefault="00657925" w:rsidP="00891BF8">
            <w:pPr>
              <w:jc w:val="center"/>
              <w:rPr>
                <w:spacing w:val="-4"/>
                <w:sz w:val="24"/>
                <w:szCs w:val="24"/>
              </w:rPr>
            </w:pPr>
          </w:p>
        </w:tc>
        <w:tc>
          <w:tcPr>
            <w:tcW w:w="974" w:type="dxa"/>
            <w:shd w:val="clear" w:color="auto" w:fill="auto"/>
          </w:tcPr>
          <w:p w14:paraId="5C869803" w14:textId="77777777" w:rsidR="00657925" w:rsidRPr="00891BF8" w:rsidRDefault="00657925" w:rsidP="00891BF8">
            <w:pPr>
              <w:jc w:val="center"/>
              <w:rPr>
                <w:spacing w:val="-4"/>
                <w:sz w:val="24"/>
                <w:szCs w:val="24"/>
              </w:rPr>
            </w:pPr>
          </w:p>
        </w:tc>
        <w:tc>
          <w:tcPr>
            <w:tcW w:w="827" w:type="dxa"/>
            <w:shd w:val="clear" w:color="auto" w:fill="auto"/>
          </w:tcPr>
          <w:p w14:paraId="32829F61" w14:textId="77777777" w:rsidR="00657925" w:rsidRPr="00891BF8" w:rsidRDefault="00657925" w:rsidP="00891BF8">
            <w:pPr>
              <w:jc w:val="center"/>
              <w:rPr>
                <w:spacing w:val="-4"/>
                <w:sz w:val="24"/>
                <w:szCs w:val="24"/>
              </w:rPr>
            </w:pPr>
          </w:p>
        </w:tc>
        <w:tc>
          <w:tcPr>
            <w:tcW w:w="827" w:type="dxa"/>
            <w:shd w:val="clear" w:color="auto" w:fill="auto"/>
          </w:tcPr>
          <w:p w14:paraId="5829227B" w14:textId="77777777" w:rsidR="00657925" w:rsidRPr="00891BF8" w:rsidRDefault="00657925" w:rsidP="00891BF8">
            <w:pPr>
              <w:jc w:val="center"/>
              <w:rPr>
                <w:spacing w:val="-4"/>
                <w:sz w:val="24"/>
                <w:szCs w:val="24"/>
              </w:rPr>
            </w:pPr>
          </w:p>
        </w:tc>
        <w:tc>
          <w:tcPr>
            <w:tcW w:w="1032" w:type="dxa"/>
            <w:shd w:val="clear" w:color="auto" w:fill="auto"/>
          </w:tcPr>
          <w:p w14:paraId="3D1CA525" w14:textId="77777777" w:rsidR="00657925" w:rsidRPr="00891BF8" w:rsidRDefault="00657925" w:rsidP="00891BF8">
            <w:pPr>
              <w:jc w:val="center"/>
              <w:rPr>
                <w:spacing w:val="-4"/>
                <w:sz w:val="24"/>
                <w:szCs w:val="24"/>
              </w:rPr>
            </w:pPr>
          </w:p>
        </w:tc>
        <w:tc>
          <w:tcPr>
            <w:tcW w:w="827" w:type="dxa"/>
            <w:shd w:val="clear" w:color="auto" w:fill="auto"/>
          </w:tcPr>
          <w:p w14:paraId="0EF85BD4" w14:textId="77777777" w:rsidR="00657925" w:rsidRPr="00891BF8" w:rsidRDefault="00657925" w:rsidP="00891BF8">
            <w:pPr>
              <w:jc w:val="center"/>
              <w:rPr>
                <w:spacing w:val="-4"/>
                <w:sz w:val="24"/>
                <w:szCs w:val="24"/>
              </w:rPr>
            </w:pPr>
          </w:p>
        </w:tc>
        <w:tc>
          <w:tcPr>
            <w:tcW w:w="600" w:type="dxa"/>
            <w:shd w:val="clear" w:color="auto" w:fill="auto"/>
          </w:tcPr>
          <w:p w14:paraId="68E79041" w14:textId="77777777" w:rsidR="00657925" w:rsidRPr="00891BF8" w:rsidRDefault="00657925" w:rsidP="00891BF8">
            <w:pPr>
              <w:jc w:val="center"/>
              <w:rPr>
                <w:spacing w:val="-4"/>
                <w:sz w:val="24"/>
                <w:szCs w:val="24"/>
              </w:rPr>
            </w:pPr>
          </w:p>
        </w:tc>
      </w:tr>
    </w:tbl>
    <w:p w14:paraId="15D65A04" w14:textId="77777777" w:rsidR="005C2B0C" w:rsidRPr="00CA7ADF" w:rsidRDefault="005C2B0C" w:rsidP="00E12425">
      <w:pPr>
        <w:rPr>
          <w:spacing w:val="-4"/>
          <w:sz w:val="26"/>
          <w:szCs w:val="26"/>
        </w:rPr>
        <w:sectPr w:rsidR="005C2B0C" w:rsidRPr="00CA7ADF" w:rsidSect="00CA7ADF">
          <w:pgSz w:w="15840" w:h="12240" w:orient="landscape" w:code="1"/>
          <w:pgMar w:top="1134" w:right="1134" w:bottom="1134" w:left="1701" w:header="720" w:footer="720" w:gutter="0"/>
          <w:cols w:space="720"/>
          <w:docGrid w:linePitch="360"/>
        </w:sectPr>
      </w:pPr>
    </w:p>
    <w:p w14:paraId="5B47F8C9" w14:textId="77777777" w:rsidR="005179AA" w:rsidRDefault="005179AA" w:rsidP="00AF2061">
      <w:pPr>
        <w:jc w:val="center"/>
        <w:rPr>
          <w:b/>
          <w:sz w:val="26"/>
          <w:szCs w:val="26"/>
        </w:rPr>
      </w:pPr>
      <w:r>
        <w:rPr>
          <w:b/>
          <w:sz w:val="26"/>
          <w:szCs w:val="26"/>
        </w:rPr>
        <w:lastRenderedPageBreak/>
        <w:t>PHỤ LỤC X</w:t>
      </w:r>
    </w:p>
    <w:p w14:paraId="73200CBC" w14:textId="77777777" w:rsidR="00AF2061" w:rsidRDefault="00AF2061" w:rsidP="005179AA">
      <w:pPr>
        <w:jc w:val="center"/>
        <w:rPr>
          <w:b/>
          <w:sz w:val="26"/>
          <w:szCs w:val="26"/>
        </w:rPr>
      </w:pPr>
      <w:r>
        <w:rPr>
          <w:b/>
          <w:sz w:val="26"/>
          <w:szCs w:val="26"/>
        </w:rPr>
        <w:t>BÁO CÁO CHẾ ĐỘ, TIỀN LƯƠNG, TIỀN THƯỞNG CỦA DOANH NGHIỆP</w:t>
      </w:r>
    </w:p>
    <w:p w14:paraId="2F9580B5" w14:textId="77777777" w:rsidR="00AF2061" w:rsidRPr="005179AA" w:rsidRDefault="005179AA" w:rsidP="005179AA">
      <w:pPr>
        <w:jc w:val="center"/>
        <w:rPr>
          <w:rStyle w:val="PageNumber"/>
          <w:i/>
          <w:sz w:val="24"/>
        </w:rPr>
      </w:pPr>
      <w:r w:rsidRPr="00C13301">
        <w:rPr>
          <w:rStyle w:val="PageNumber"/>
          <w:i/>
          <w:sz w:val="24"/>
        </w:rPr>
        <w:t>(Ban hành kèm theo Nghị định số 81/2015/NĐ-CP ngày 18 tháng 9 năm 2015 của Chính phủ</w:t>
      </w:r>
      <w:r>
        <w:rPr>
          <w:rStyle w:val="PageNumber"/>
          <w:i/>
          <w:sz w:val="26"/>
        </w:rPr>
        <w:t>)</w:t>
      </w:r>
    </w:p>
    <w:p w14:paraId="157775B3" w14:textId="77777777" w:rsidR="005179AA" w:rsidRDefault="005179AA" w:rsidP="00AF2061">
      <w:pPr>
        <w:jc w:val="center"/>
        <w:rPr>
          <w:b/>
          <w:sz w:val="26"/>
          <w:szCs w:val="26"/>
        </w:rPr>
      </w:pPr>
    </w:p>
    <w:p w14:paraId="22EB149E" w14:textId="77777777" w:rsidR="00AF2061" w:rsidRDefault="00AF2061" w:rsidP="00AF2061">
      <w:pPr>
        <w:jc w:val="center"/>
        <w:rPr>
          <w:b/>
          <w:sz w:val="26"/>
          <w:szCs w:val="26"/>
        </w:rPr>
      </w:pPr>
    </w:p>
    <w:p w14:paraId="2F82BAE8" w14:textId="77777777" w:rsidR="00AF2061" w:rsidRPr="00542F59" w:rsidRDefault="00AF2061" w:rsidP="00AC1AC4">
      <w:pPr>
        <w:spacing w:line="288" w:lineRule="auto"/>
        <w:ind w:firstLine="545"/>
        <w:jc w:val="both"/>
        <w:rPr>
          <w:rStyle w:val="PageNumber"/>
        </w:rPr>
      </w:pPr>
      <w:r w:rsidRPr="00542F59">
        <w:rPr>
          <w:rStyle w:val="PageNumber"/>
        </w:rPr>
        <w:t>1. Chính sách tiền lương, tiền thưởng của Doanh nghiệp:</w:t>
      </w:r>
    </w:p>
    <w:p w14:paraId="45491106" w14:textId="77777777" w:rsidR="00AF2061" w:rsidRPr="00542F59" w:rsidRDefault="00AF2061" w:rsidP="00AC1AC4">
      <w:pPr>
        <w:spacing w:line="288" w:lineRule="auto"/>
        <w:ind w:firstLine="545"/>
        <w:jc w:val="both"/>
        <w:rPr>
          <w:rStyle w:val="PageNumber"/>
        </w:rPr>
      </w:pPr>
      <w:r w:rsidRPr="00542F59">
        <w:rPr>
          <w:rStyle w:val="PageNumber"/>
        </w:rPr>
        <w:t>a. Nguyên tắc xác định trả lương, thưởng, thù lao của Doanh nghiệp:</w:t>
      </w:r>
    </w:p>
    <w:p w14:paraId="1F1EFC9B" w14:textId="77777777" w:rsidR="00AF2061" w:rsidRPr="00542F59" w:rsidRDefault="00AF2061" w:rsidP="00AC1AC4">
      <w:pPr>
        <w:spacing w:line="288" w:lineRule="auto"/>
        <w:ind w:firstLine="545"/>
        <w:jc w:val="both"/>
        <w:rPr>
          <w:rStyle w:val="PageNumber"/>
        </w:rPr>
      </w:pPr>
      <w:r w:rsidRPr="00542F59">
        <w:rPr>
          <w:rStyle w:val="PageNumber"/>
        </w:rPr>
        <w:t>* Nguyên tắc xác định trả lương, thưởng đối với người lao động:</w:t>
      </w:r>
    </w:p>
    <w:p w14:paraId="02CD8F98" w14:textId="77777777" w:rsidR="00AF2061" w:rsidRPr="00542F59" w:rsidRDefault="00AF2061" w:rsidP="00AC1AC4">
      <w:pPr>
        <w:spacing w:line="288" w:lineRule="auto"/>
        <w:ind w:firstLine="545"/>
        <w:jc w:val="both"/>
        <w:rPr>
          <w:rStyle w:val="PageNumber"/>
        </w:rPr>
      </w:pPr>
      <w:r w:rsidRPr="00542F59">
        <w:rPr>
          <w:rStyle w:val="PageNumber"/>
        </w:rPr>
        <w:t xml:space="preserve">Căn cứ quỹ tiền lương thực hiện, quỹ tiền lương kế hoạch được duyệt trong năm công ty trả lương theo năng suất, chất lượng, hiệu quả sản xuất, kinh doanh cho từng đơn vị, bộ phận và cá nhân người lao động. </w:t>
      </w:r>
    </w:p>
    <w:p w14:paraId="230A600F" w14:textId="77777777" w:rsidR="00AF2061" w:rsidRPr="00542F59" w:rsidRDefault="00AF2061" w:rsidP="00AC1AC4">
      <w:pPr>
        <w:spacing w:line="288" w:lineRule="auto"/>
        <w:ind w:firstLine="545"/>
        <w:jc w:val="both"/>
        <w:rPr>
          <w:rStyle w:val="PageNumber"/>
        </w:rPr>
      </w:pPr>
      <w:r w:rsidRPr="00542F59">
        <w:rPr>
          <w:rStyle w:val="PageNumber"/>
        </w:rPr>
        <w:t>Tùy vào từng nhiệm vụ được giao cụ thể của từng cán bộ CNV, người lao động, HĐTV, Giám đốc quyết định chi trả căn cứ vào xếp loại năng suất lao động, trình độ lao động và nguồn thu từ các hoạt động dịch vụ, phụ trợ khác. Mức trả từ 1 đến 2,5 lần so với mức lương cơ bản (k).</w:t>
      </w:r>
    </w:p>
    <w:p w14:paraId="6013EEE0" w14:textId="77777777" w:rsidR="00AF2061" w:rsidRPr="00542F59" w:rsidRDefault="00AF2061" w:rsidP="00AC1AC4">
      <w:pPr>
        <w:spacing w:line="288" w:lineRule="auto"/>
        <w:ind w:firstLine="545"/>
        <w:jc w:val="both"/>
        <w:rPr>
          <w:rStyle w:val="PageNumber"/>
        </w:rPr>
      </w:pPr>
      <w:r w:rsidRPr="00542F59">
        <w:rPr>
          <w:rStyle w:val="PageNumber"/>
        </w:rPr>
        <w:t>Tiền lương của CBCNV-NLĐ hàng tháng được tạm ứng không quá 80% và được thanh quyết toán 6 tháng 1 lần.</w:t>
      </w:r>
    </w:p>
    <w:p w14:paraId="77BFE688" w14:textId="77777777" w:rsidR="00AF2061" w:rsidRPr="00542F59" w:rsidRDefault="00AF2061" w:rsidP="00AC1AC4">
      <w:pPr>
        <w:spacing w:line="288" w:lineRule="auto"/>
        <w:ind w:firstLine="545"/>
        <w:jc w:val="both"/>
        <w:rPr>
          <w:rStyle w:val="PageNumber"/>
        </w:rPr>
      </w:pPr>
      <w:r w:rsidRPr="00542F59">
        <w:rPr>
          <w:rStyle w:val="PageNumber"/>
        </w:rPr>
        <w:t>* Nguyên tắc xác định trả lương, thưởng, thù lao đối với người quản lý Doanh ng</w:t>
      </w:r>
      <w:r w:rsidR="00D94E7C" w:rsidRPr="00542F59">
        <w:rPr>
          <w:rStyle w:val="PageNumber"/>
        </w:rPr>
        <w:t xml:space="preserve">hiệp: </w:t>
      </w:r>
      <w:r w:rsidRPr="00542F59">
        <w:rPr>
          <w:rStyle w:val="PageNumber"/>
        </w:rPr>
        <w:t>Điều 4 Nghị định 51/2013/NĐ-CP ngày 14/5/2013 Quy định chế độ tiền lương, thù lao, tiền thưởng đối với Thành viên Hội đồng thành viên (hoặc Chủ tịch), kiểm soát viên, Tổng giám đốc (hoặc Giám đốc), Phó tổng giám đốc (hoặc phó giám đốc), kế toán trưởng trong công ty trách nhiệm hữu hạn một thành viên do Nhà nước làm chủ sở hữu, nguyên tắc được xác định như sau:</w:t>
      </w:r>
    </w:p>
    <w:p w14:paraId="17FBE379" w14:textId="77777777" w:rsidR="00AF2061" w:rsidRPr="00542F59" w:rsidRDefault="00AF2061" w:rsidP="00AC1AC4">
      <w:pPr>
        <w:spacing w:line="288" w:lineRule="auto"/>
        <w:ind w:firstLine="545"/>
        <w:jc w:val="both"/>
        <w:rPr>
          <w:rStyle w:val="PageNumber"/>
        </w:rPr>
      </w:pPr>
      <w:r w:rsidRPr="00542F59">
        <w:rPr>
          <w:rStyle w:val="PageNumber"/>
        </w:rPr>
        <w:t>1. Tiền lương đối với viên chức quản lý chuyên trách được xác định và trả lương gắn với hiệu quả sản xuất, kinh doanh, kết quả quản lý, điều hành hoặc kiểm soát và có khống chế mức hưởng tối đa.</w:t>
      </w:r>
    </w:p>
    <w:p w14:paraId="35525A5F" w14:textId="77777777" w:rsidR="00AF2061" w:rsidRPr="00542F59" w:rsidRDefault="00AF2061" w:rsidP="00AC1AC4">
      <w:pPr>
        <w:spacing w:line="288" w:lineRule="auto"/>
        <w:ind w:firstLine="545"/>
        <w:jc w:val="both"/>
        <w:rPr>
          <w:rStyle w:val="PageNumber"/>
        </w:rPr>
      </w:pPr>
      <w:r w:rsidRPr="00542F59">
        <w:rPr>
          <w:rStyle w:val="PageNumber"/>
        </w:rPr>
        <w:t>2. Thù lao đối với viên chức quản lý không chuyên trách tại công ty được tính theo công việc và thời gian làm việc, nhưng không vượt quá 20% tiền lương của viên chức quản lý chuyên trách; đối với viên chức quản lý được cử đại diện vốn góp ở nhiều công ty, doanh nghiệp khác thì khoản thù lao do công ty, doanh nghiệp khác trả được nộp về công ty để chi trả theo mức độ hoàn thành nhiệm vụ, nhưng tối đa không vượt quá 50% mức tiền lương thực tế được hưởng tại công ty. Phần còn lại (nếu có) được hạch toán vào thu nhập khác của công ty.</w:t>
      </w:r>
    </w:p>
    <w:p w14:paraId="3361B7F1" w14:textId="77777777" w:rsidR="00AF2061" w:rsidRPr="00542F59" w:rsidRDefault="00AF2061" w:rsidP="00AC1AC4">
      <w:pPr>
        <w:spacing w:line="288" w:lineRule="auto"/>
        <w:ind w:firstLine="545"/>
        <w:jc w:val="both"/>
        <w:rPr>
          <w:rStyle w:val="PageNumber"/>
        </w:rPr>
      </w:pPr>
      <w:r w:rsidRPr="00542F59">
        <w:rPr>
          <w:rStyle w:val="PageNumber"/>
        </w:rPr>
        <w:t xml:space="preserve">3. Quỹ tiền lương, thù lao của viên chức quản lý được xác định theo năm, tách riêng với quỹ tiền lương của người lao động, do công ty xây dựng và trình chủ sở hữu phê duyệt. Hàng tháng, viên chức quản lý được tạm ứng bằng 80% của số tiền </w:t>
      </w:r>
      <w:r w:rsidRPr="00542F59">
        <w:rPr>
          <w:rStyle w:val="PageNumber"/>
        </w:rPr>
        <w:lastRenderedPageBreak/>
        <w:t>lương, thù lao tạm tính cho tháng đó; số 20% còn lại được quyết toán và chi trả vào cuối năm.</w:t>
      </w:r>
    </w:p>
    <w:p w14:paraId="46DA72B0" w14:textId="77777777" w:rsidR="00AF2061" w:rsidRPr="00542F59" w:rsidRDefault="00AF2061" w:rsidP="00AC1AC4">
      <w:pPr>
        <w:spacing w:line="288" w:lineRule="auto"/>
        <w:ind w:firstLine="545"/>
        <w:jc w:val="both"/>
        <w:rPr>
          <w:rStyle w:val="PageNumber"/>
        </w:rPr>
      </w:pPr>
      <w:r w:rsidRPr="00542F59">
        <w:rPr>
          <w:rStyle w:val="PageNumber"/>
        </w:rPr>
        <w:t>4. Tiền lương, thù lao của viên chức quản lý được hạch toán vào giá thành hoặc chi phí kinh doanh và được thể hiện thành một mục trong báo cáo tài chính hàng năm của công ty.</w:t>
      </w:r>
    </w:p>
    <w:p w14:paraId="456EB77C" w14:textId="77777777" w:rsidR="00AF2061" w:rsidRPr="00542F59" w:rsidRDefault="00AF2061" w:rsidP="00AC1AC4">
      <w:pPr>
        <w:spacing w:line="288" w:lineRule="auto"/>
        <w:ind w:firstLine="545"/>
        <w:jc w:val="both"/>
        <w:rPr>
          <w:rStyle w:val="PageNumber"/>
        </w:rPr>
      </w:pPr>
      <w:r w:rsidRPr="00542F59">
        <w:rPr>
          <w:rStyle w:val="PageNumber"/>
        </w:rPr>
        <w:t>5. Tiền thưởng của viên chức quản lý được xác định theo năm tương ứng với hiệu quả sản xuất, kinh doanh, kết quả quản lý, điều hành hoặc kiểm soát, được trả một phần vào cuối năm, phần còn lại sau khi kết thúc nhiệm kỳ.</w:t>
      </w:r>
    </w:p>
    <w:p w14:paraId="4381D8F4" w14:textId="77777777" w:rsidR="00AF2061" w:rsidRPr="00542F59" w:rsidRDefault="00AF2061" w:rsidP="00AC1AC4">
      <w:pPr>
        <w:spacing w:line="288" w:lineRule="auto"/>
        <w:ind w:firstLine="545"/>
        <w:jc w:val="both"/>
        <w:rPr>
          <w:rStyle w:val="PageNumber"/>
        </w:rPr>
      </w:pPr>
      <w:r w:rsidRPr="00542F59">
        <w:rPr>
          <w:rStyle w:val="PageNumber"/>
        </w:rPr>
        <w:t>6. Tiền lương, tiền thưởng, thù lao của Kiểm soát viên xác định theo quy định tại Nghị định này phải được trích nộp cho chủ sở hữu để hình thành quỹ chung, trên cơ sở đó chủ sở hữu chi trả cho Kiểm soát viên theo mức độ hoàn thành nhiệm vụ được giao. Đối với Kiểm soát viên tài chính tại tập đoàn kinh tế nhà nước thì trích nộp cho Bộ Tài chính để đánh giá, chi trả.</w:t>
      </w:r>
    </w:p>
    <w:p w14:paraId="676CD85D" w14:textId="77777777" w:rsidR="00AF2061" w:rsidRPr="00542F59" w:rsidRDefault="00AF2061" w:rsidP="00AC1AC4">
      <w:pPr>
        <w:spacing w:line="288" w:lineRule="auto"/>
        <w:ind w:firstLine="545"/>
        <w:jc w:val="both"/>
        <w:rPr>
          <w:rStyle w:val="PageNumber"/>
        </w:rPr>
      </w:pPr>
      <w:r w:rsidRPr="00542F59">
        <w:rPr>
          <w:rStyle w:val="PageNumber"/>
        </w:rPr>
        <w:t>b. Quỹ tiền lương kế hoạch năm 2016:</w:t>
      </w:r>
    </w:p>
    <w:p w14:paraId="55B54BD0" w14:textId="77777777" w:rsidR="00AF2061" w:rsidRPr="00542F59" w:rsidRDefault="00AF2061" w:rsidP="00AC1AC4">
      <w:pPr>
        <w:spacing w:line="288" w:lineRule="auto"/>
        <w:ind w:firstLine="545"/>
        <w:jc w:val="both"/>
        <w:rPr>
          <w:rStyle w:val="PageNumber"/>
        </w:rPr>
      </w:pPr>
      <w:r w:rsidRPr="00542F59">
        <w:rPr>
          <w:rStyle w:val="PageNumber"/>
        </w:rPr>
        <w:t xml:space="preserve">* Quỹ tiền lương kế hoạch của Người lao động: </w:t>
      </w:r>
      <w:r w:rsidR="00A46792" w:rsidRPr="00542F59">
        <w:rPr>
          <w:rStyle w:val="PageNumber"/>
        </w:rPr>
        <w:t>17.998.000.000</w:t>
      </w:r>
      <w:r w:rsidRPr="00542F59">
        <w:rPr>
          <w:rStyle w:val="PageNumber"/>
        </w:rPr>
        <w:t xml:space="preserve"> đồng</w:t>
      </w:r>
    </w:p>
    <w:p w14:paraId="272A5736" w14:textId="77777777" w:rsidR="00AF2061" w:rsidRPr="00542F59" w:rsidRDefault="00AF2061" w:rsidP="00AC1AC4">
      <w:pPr>
        <w:spacing w:line="288" w:lineRule="auto"/>
        <w:ind w:firstLine="545"/>
        <w:jc w:val="both"/>
        <w:rPr>
          <w:rStyle w:val="PageNumber"/>
        </w:rPr>
      </w:pPr>
      <w:r w:rsidRPr="00542F59">
        <w:rPr>
          <w:rStyle w:val="PageNumber"/>
        </w:rPr>
        <w:t>* Quỹ tiền lương kế hoạch của người quản lý DN: 1.</w:t>
      </w:r>
      <w:r w:rsidR="00A46792" w:rsidRPr="00542F59">
        <w:rPr>
          <w:rStyle w:val="PageNumber"/>
        </w:rPr>
        <w:t>7</w:t>
      </w:r>
      <w:r w:rsidRPr="00542F59">
        <w:rPr>
          <w:rStyle w:val="PageNumber"/>
        </w:rPr>
        <w:t>04.000.000 đồng</w:t>
      </w:r>
    </w:p>
    <w:p w14:paraId="1E6074A2" w14:textId="77777777" w:rsidR="00AF2061" w:rsidRPr="00542F59" w:rsidRDefault="00AF2061" w:rsidP="00AC1AC4">
      <w:pPr>
        <w:spacing w:line="288" w:lineRule="auto"/>
        <w:ind w:firstLine="545"/>
        <w:jc w:val="both"/>
        <w:rPr>
          <w:rStyle w:val="PageNumber"/>
        </w:rPr>
      </w:pPr>
      <w:r w:rsidRPr="00542F59">
        <w:rPr>
          <w:rStyle w:val="PageNumber"/>
        </w:rPr>
        <w:t>c. Chính sách phân phối tiền lương, tiền thưởng, thù lao của Doanh nghiệp:</w:t>
      </w:r>
    </w:p>
    <w:p w14:paraId="75671F4C" w14:textId="77777777" w:rsidR="00AF2061" w:rsidRPr="00542F59" w:rsidRDefault="00AF2061" w:rsidP="00AC1AC4">
      <w:pPr>
        <w:spacing w:line="288" w:lineRule="auto"/>
        <w:ind w:firstLine="545"/>
        <w:jc w:val="both"/>
        <w:rPr>
          <w:rStyle w:val="PageNumber"/>
        </w:rPr>
      </w:pPr>
      <w:r w:rsidRPr="00542F59">
        <w:rPr>
          <w:rStyle w:val="PageNumber"/>
        </w:rPr>
        <w:t>* Chính sách phân phối tiền lương, tiền thưởng đối với người lao động:</w:t>
      </w:r>
    </w:p>
    <w:p w14:paraId="1028AC82" w14:textId="77777777" w:rsidR="00AF2061" w:rsidRPr="00542F59" w:rsidRDefault="00AF2061" w:rsidP="00AC1AC4">
      <w:pPr>
        <w:spacing w:line="288" w:lineRule="auto"/>
        <w:ind w:firstLine="545"/>
        <w:jc w:val="both"/>
        <w:rPr>
          <w:rStyle w:val="PageNumber"/>
        </w:rPr>
      </w:pPr>
      <w:r w:rsidRPr="00542F59">
        <w:rPr>
          <w:rStyle w:val="PageNumber"/>
        </w:rPr>
        <w:t>Thực hiện chính sách phân phối tiền lương, tiền thưởng gắn với hiệu quả kinh doanh và căn cứ vào ngày, giờ công lao động, hệ số lương cấp bậc công việc được xếp gắn với chất lượng công tác theo các tiêu chí đánh giá mức độ hoàn thành nhiệm vụ theo quy định của pháp luật và của công ty.</w:t>
      </w:r>
    </w:p>
    <w:p w14:paraId="036EC17C" w14:textId="77777777" w:rsidR="00AF2061" w:rsidRPr="00542F59" w:rsidRDefault="00AF2061" w:rsidP="00AC1AC4">
      <w:pPr>
        <w:spacing w:line="288" w:lineRule="auto"/>
        <w:ind w:firstLine="545"/>
        <w:jc w:val="both"/>
        <w:rPr>
          <w:rStyle w:val="PageNumber"/>
        </w:rPr>
      </w:pPr>
      <w:r w:rsidRPr="00542F59">
        <w:rPr>
          <w:rStyle w:val="PageNumber"/>
        </w:rPr>
        <w:t>* Chính sách phân phối tiền lương, tiền thưởng, thù lao đối với người quản lý Doanh nghiệp:</w:t>
      </w:r>
    </w:p>
    <w:p w14:paraId="4B0165BF" w14:textId="77777777" w:rsidR="00AF2061" w:rsidRPr="00542F59" w:rsidRDefault="00AF2061" w:rsidP="00AC1AC4">
      <w:pPr>
        <w:spacing w:line="288" w:lineRule="auto"/>
        <w:ind w:firstLine="545"/>
        <w:jc w:val="both"/>
        <w:rPr>
          <w:rStyle w:val="PageNumber"/>
        </w:rPr>
      </w:pPr>
      <w:r w:rsidRPr="00542F59">
        <w:rPr>
          <w:rStyle w:val="PageNumber"/>
        </w:rPr>
        <w:t>1. Tiền lương, thù lao, tiền thưởng được trả cho viên chức quản lý gắn với mức độ đóng góp vào hiệu quả sản xuất, kinh doanh và kết quả quản lý, điều hành của viên chức quản lý theo quy chế trả lương, thù lao, tiền thưởng của công ty.</w:t>
      </w:r>
    </w:p>
    <w:p w14:paraId="0FA936F8" w14:textId="77777777" w:rsidR="00AF2061" w:rsidRPr="00542F59" w:rsidRDefault="00AF2061" w:rsidP="00AC1AC4">
      <w:pPr>
        <w:spacing w:line="288" w:lineRule="auto"/>
        <w:ind w:firstLine="545"/>
        <w:jc w:val="both"/>
        <w:rPr>
          <w:rStyle w:val="PageNumber"/>
        </w:rPr>
      </w:pPr>
      <w:r w:rsidRPr="00542F59">
        <w:rPr>
          <w:rStyle w:val="PageNumber"/>
        </w:rPr>
        <w:t>2. Quy chế trả lương, thù lao, tiền thưởng được xây dựng theo quy định của pháp luật, bảo đảm dân chủ, công khai, minh bạch, có sự tham gia của Ban Chấp hành công đoàn cơ sở và có ý kiến chấp thuận của chủ sở hữu trước khi thực hiện.</w:t>
      </w:r>
    </w:p>
    <w:p w14:paraId="69AE6EC1" w14:textId="77777777" w:rsidR="00AF2061" w:rsidRPr="00542F59" w:rsidRDefault="00AF2061" w:rsidP="00AC1AC4">
      <w:pPr>
        <w:spacing w:line="288" w:lineRule="auto"/>
        <w:ind w:firstLine="545"/>
        <w:jc w:val="both"/>
        <w:rPr>
          <w:rStyle w:val="PageNumber"/>
        </w:rPr>
      </w:pPr>
      <w:r w:rsidRPr="00542F59">
        <w:rPr>
          <w:rStyle w:val="PageNumber"/>
        </w:rPr>
        <w:t>3. Đối với trường hợp Chủ tịch Hội đồng thành viên chuyên trách hoặc Chủ tịch công ty chuyên trách kiêm Tổng giám đốc hoặc Giám đốc thì chỉ được nhận tiền lương của một chức danh cao nhất.</w:t>
      </w:r>
    </w:p>
    <w:p w14:paraId="63DBD7D3" w14:textId="77777777" w:rsidR="00AF2061" w:rsidRDefault="00AF2061" w:rsidP="00AC1AC4">
      <w:pPr>
        <w:spacing w:line="288" w:lineRule="auto"/>
        <w:ind w:firstLine="545"/>
        <w:jc w:val="both"/>
        <w:rPr>
          <w:rStyle w:val="PageNumber"/>
          <w:sz w:val="26"/>
        </w:rPr>
      </w:pPr>
      <w:r w:rsidRPr="00542F59">
        <w:rPr>
          <w:rStyle w:val="PageNumber"/>
        </w:rPr>
        <w:t>2. Báo cáo quỹ tiền lương, thù lao, tiền thưởng của Doanh nghiệp:</w:t>
      </w:r>
    </w:p>
    <w:p w14:paraId="03F3A135" w14:textId="77777777" w:rsidR="0042463F" w:rsidRDefault="0042463F" w:rsidP="00AC1AC4">
      <w:pPr>
        <w:spacing w:line="288" w:lineRule="auto"/>
        <w:ind w:firstLine="545"/>
        <w:jc w:val="both"/>
        <w:rPr>
          <w:rStyle w:val="PageNumber"/>
          <w:sz w:val="26"/>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3869"/>
        <w:gridCol w:w="1686"/>
        <w:gridCol w:w="1034"/>
        <w:gridCol w:w="986"/>
        <w:gridCol w:w="1425"/>
      </w:tblGrid>
      <w:tr w:rsidR="00AF2061" w:rsidRPr="00891BF8" w14:paraId="7ABE2BD0" w14:textId="77777777" w:rsidTr="00891BF8">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7C22C8" w14:textId="77777777" w:rsidR="00AF2061" w:rsidRPr="00891BF8" w:rsidRDefault="00AF2061" w:rsidP="00891BF8">
            <w:pPr>
              <w:pStyle w:val="NormalWeb"/>
              <w:spacing w:before="0" w:beforeAutospacing="0" w:after="0" w:afterAutospacing="0"/>
              <w:jc w:val="center"/>
              <w:rPr>
                <w:b/>
                <w:szCs w:val="26"/>
                <w:lang w:val="en-US"/>
              </w:rPr>
            </w:pPr>
            <w:r w:rsidRPr="00891BF8">
              <w:rPr>
                <w:b/>
                <w:szCs w:val="26"/>
                <w:lang w:val="en-US"/>
              </w:rPr>
              <w:lastRenderedPageBreak/>
              <w:t>TT</w:t>
            </w:r>
          </w:p>
        </w:tc>
        <w:tc>
          <w:tcPr>
            <w:tcW w:w="38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94F12CC" w14:textId="77777777" w:rsidR="00AF2061" w:rsidRPr="00891BF8" w:rsidRDefault="00AF2061" w:rsidP="00891BF8">
            <w:pPr>
              <w:pStyle w:val="NormalWeb"/>
              <w:spacing w:before="0" w:beforeAutospacing="0" w:after="0" w:afterAutospacing="0"/>
              <w:jc w:val="center"/>
              <w:rPr>
                <w:b/>
                <w:szCs w:val="26"/>
                <w:lang w:val="en-US"/>
              </w:rPr>
            </w:pPr>
            <w:r w:rsidRPr="00891BF8">
              <w:rPr>
                <w:b/>
                <w:szCs w:val="26"/>
                <w:lang w:val="en-US"/>
              </w:rPr>
              <w:t>Chỉ tiêu</w:t>
            </w:r>
          </w:p>
        </w:tc>
        <w:tc>
          <w:tcPr>
            <w:tcW w:w="16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90E22C" w14:textId="77777777" w:rsidR="00AF2061" w:rsidRPr="00891BF8" w:rsidRDefault="00AF2061" w:rsidP="00891BF8">
            <w:pPr>
              <w:pStyle w:val="NormalWeb"/>
              <w:spacing w:before="0" w:beforeAutospacing="0" w:after="0" w:afterAutospacing="0"/>
              <w:jc w:val="center"/>
              <w:rPr>
                <w:b/>
                <w:szCs w:val="26"/>
                <w:lang w:val="en-US"/>
              </w:rPr>
            </w:pPr>
            <w:r w:rsidRPr="00891BF8">
              <w:rPr>
                <w:b/>
                <w:szCs w:val="26"/>
                <w:lang w:val="en-US"/>
              </w:rPr>
              <w:t>Đơn vị tính</w:t>
            </w:r>
          </w:p>
        </w:tc>
        <w:tc>
          <w:tcPr>
            <w:tcW w:w="20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415F18" w14:textId="77777777" w:rsidR="00AF2061" w:rsidRPr="00891BF8" w:rsidRDefault="00AF2061" w:rsidP="00891BF8">
            <w:pPr>
              <w:pStyle w:val="NormalWeb"/>
              <w:spacing w:before="0" w:beforeAutospacing="0" w:after="0" w:afterAutospacing="0"/>
              <w:jc w:val="center"/>
              <w:rPr>
                <w:b/>
                <w:szCs w:val="26"/>
                <w:lang w:val="en-US"/>
              </w:rPr>
            </w:pPr>
            <w:r w:rsidRPr="00891BF8">
              <w:rPr>
                <w:b/>
                <w:szCs w:val="26"/>
                <w:lang w:val="en-US"/>
              </w:rPr>
              <w:t>Năm 2015</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64E9DC88" w14:textId="77777777" w:rsidR="00AF2061" w:rsidRPr="00891BF8" w:rsidRDefault="00AF2061" w:rsidP="00891BF8">
            <w:pPr>
              <w:pStyle w:val="NormalWeb"/>
              <w:spacing w:before="0" w:beforeAutospacing="0" w:after="0" w:afterAutospacing="0"/>
              <w:jc w:val="center"/>
              <w:rPr>
                <w:b/>
                <w:szCs w:val="26"/>
                <w:lang w:val="en-US"/>
              </w:rPr>
            </w:pPr>
            <w:r w:rsidRPr="00891BF8">
              <w:rPr>
                <w:b/>
                <w:szCs w:val="26"/>
                <w:lang w:val="en-US"/>
              </w:rPr>
              <w:t>Năm 2016</w:t>
            </w:r>
          </w:p>
        </w:tc>
      </w:tr>
      <w:tr w:rsidR="00AF2061" w:rsidRPr="00891BF8" w14:paraId="01E9252A" w14:textId="77777777" w:rsidTr="00891BF8">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CA3C5AB" w14:textId="77777777" w:rsidR="00AF2061" w:rsidRPr="00891BF8" w:rsidRDefault="00AF2061" w:rsidP="0042463F">
            <w:pPr>
              <w:rPr>
                <w:b/>
                <w:sz w:val="24"/>
                <w:szCs w:val="26"/>
                <w:lang w:eastAsia="vi-V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E31BBE" w14:textId="77777777" w:rsidR="00AF2061" w:rsidRPr="00891BF8" w:rsidRDefault="00AF2061" w:rsidP="0042463F">
            <w:pPr>
              <w:rPr>
                <w:b/>
                <w:sz w:val="24"/>
                <w:szCs w:val="26"/>
                <w:lang w:eastAsia="vi-V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0AC3425" w14:textId="77777777" w:rsidR="00AF2061" w:rsidRPr="00891BF8" w:rsidRDefault="00AF2061" w:rsidP="0042463F">
            <w:pPr>
              <w:rPr>
                <w:b/>
                <w:sz w:val="24"/>
                <w:szCs w:val="26"/>
                <w:lang w:eastAsia="vi-VN"/>
              </w:rPr>
            </w:pP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14:paraId="49594D67" w14:textId="77777777" w:rsidR="00AF2061" w:rsidRPr="00891BF8" w:rsidRDefault="00AF2061" w:rsidP="00891BF8">
            <w:pPr>
              <w:pStyle w:val="NormalWeb"/>
              <w:spacing w:before="0" w:beforeAutospacing="0" w:after="0" w:afterAutospacing="0"/>
              <w:jc w:val="center"/>
              <w:rPr>
                <w:b/>
                <w:szCs w:val="26"/>
                <w:lang w:val="en-US"/>
              </w:rPr>
            </w:pPr>
            <w:r w:rsidRPr="00891BF8">
              <w:rPr>
                <w:b/>
                <w:szCs w:val="26"/>
                <w:lang w:val="en-US"/>
              </w:rPr>
              <w:t>Kế hoạch</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01FB39B8" w14:textId="77777777" w:rsidR="00AF2061" w:rsidRPr="00891BF8" w:rsidRDefault="00AF2061" w:rsidP="00891BF8">
            <w:pPr>
              <w:pStyle w:val="NormalWeb"/>
              <w:spacing w:before="0" w:beforeAutospacing="0" w:after="0" w:afterAutospacing="0"/>
              <w:jc w:val="center"/>
              <w:rPr>
                <w:b/>
                <w:szCs w:val="26"/>
                <w:lang w:val="en-US"/>
              </w:rPr>
            </w:pPr>
            <w:r w:rsidRPr="00891BF8">
              <w:rPr>
                <w:b/>
                <w:szCs w:val="26"/>
                <w:lang w:val="en-US"/>
              </w:rPr>
              <w:t>Thực hiện</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1DE1FE65" w14:textId="77777777" w:rsidR="00AF2061" w:rsidRPr="00891BF8" w:rsidRDefault="00AF2061" w:rsidP="00891BF8">
            <w:pPr>
              <w:pStyle w:val="NormalWeb"/>
              <w:spacing w:before="0" w:beforeAutospacing="0" w:after="0" w:afterAutospacing="0"/>
              <w:jc w:val="center"/>
              <w:rPr>
                <w:b/>
                <w:szCs w:val="26"/>
              </w:rPr>
            </w:pPr>
            <w:r w:rsidRPr="00891BF8">
              <w:rPr>
                <w:b/>
                <w:szCs w:val="26"/>
                <w:lang w:val="en-US"/>
              </w:rPr>
              <w:t>Kế hoạch</w:t>
            </w:r>
          </w:p>
        </w:tc>
      </w:tr>
      <w:tr w:rsidR="00AF2061" w:rsidRPr="00891BF8" w14:paraId="2CF726D0" w14:textId="77777777" w:rsidTr="00891BF8">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684376C6" w14:textId="77777777" w:rsidR="00AF2061" w:rsidRPr="00891BF8" w:rsidRDefault="00AF2061" w:rsidP="00891BF8">
            <w:pPr>
              <w:pStyle w:val="NormalWeb"/>
              <w:spacing w:before="60" w:beforeAutospacing="0" w:after="60" w:afterAutospacing="0"/>
              <w:jc w:val="center"/>
              <w:rPr>
                <w:szCs w:val="28"/>
                <w:lang w:val="en-US"/>
              </w:rPr>
            </w:pPr>
            <w:r w:rsidRPr="00891BF8">
              <w:rPr>
                <w:szCs w:val="28"/>
                <w:lang w:val="en-US"/>
              </w:rPr>
              <w:t>(1)</w:t>
            </w:r>
          </w:p>
        </w:tc>
        <w:tc>
          <w:tcPr>
            <w:tcW w:w="3869" w:type="dxa"/>
            <w:tcBorders>
              <w:top w:val="single" w:sz="4" w:space="0" w:color="auto"/>
              <w:left w:val="single" w:sz="4" w:space="0" w:color="auto"/>
              <w:bottom w:val="single" w:sz="4" w:space="0" w:color="auto"/>
              <w:right w:val="single" w:sz="4" w:space="0" w:color="auto"/>
            </w:tcBorders>
            <w:shd w:val="clear" w:color="auto" w:fill="auto"/>
            <w:vAlign w:val="center"/>
          </w:tcPr>
          <w:p w14:paraId="7F3084D0" w14:textId="77777777" w:rsidR="00AF2061" w:rsidRPr="00891BF8" w:rsidRDefault="00AF2061" w:rsidP="00891BF8">
            <w:pPr>
              <w:pStyle w:val="NormalWeb"/>
              <w:spacing w:before="60" w:beforeAutospacing="0" w:after="60" w:afterAutospacing="0"/>
              <w:jc w:val="center"/>
              <w:rPr>
                <w:szCs w:val="28"/>
                <w:lang w:val="en-US"/>
              </w:rPr>
            </w:pPr>
            <w:r w:rsidRPr="00891BF8">
              <w:rPr>
                <w:szCs w:val="28"/>
                <w:lang w:val="en-US"/>
              </w:rPr>
              <w:t>(2)</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14:paraId="03640C36" w14:textId="77777777" w:rsidR="00AF2061" w:rsidRPr="00891BF8" w:rsidRDefault="00AF2061" w:rsidP="00891BF8">
            <w:pPr>
              <w:pStyle w:val="NormalWeb"/>
              <w:spacing w:before="60" w:beforeAutospacing="0" w:after="60" w:afterAutospacing="0"/>
              <w:jc w:val="center"/>
              <w:rPr>
                <w:szCs w:val="28"/>
                <w:lang w:val="en-US"/>
              </w:rPr>
            </w:pPr>
            <w:r w:rsidRPr="00891BF8">
              <w:rPr>
                <w:szCs w:val="28"/>
                <w:lang w:val="en-US"/>
              </w:rPr>
              <w:t>(3)</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14:paraId="303535C8" w14:textId="77777777" w:rsidR="00AF2061" w:rsidRPr="00891BF8" w:rsidRDefault="00AF2061" w:rsidP="00891BF8">
            <w:pPr>
              <w:pStyle w:val="NormalWeb"/>
              <w:spacing w:before="60" w:beforeAutospacing="0" w:after="60" w:afterAutospacing="0"/>
              <w:jc w:val="center"/>
              <w:rPr>
                <w:szCs w:val="28"/>
                <w:lang w:val="en-US"/>
              </w:rPr>
            </w:pPr>
            <w:r w:rsidRPr="00891BF8">
              <w:rPr>
                <w:szCs w:val="28"/>
                <w:lang w:val="en-US"/>
              </w:rPr>
              <w:t>(4)</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045CFC0C" w14:textId="77777777" w:rsidR="00AF2061" w:rsidRPr="00891BF8" w:rsidRDefault="00AF2061" w:rsidP="00891BF8">
            <w:pPr>
              <w:pStyle w:val="NormalWeb"/>
              <w:spacing w:before="60" w:beforeAutospacing="0" w:after="60" w:afterAutospacing="0"/>
              <w:jc w:val="center"/>
              <w:rPr>
                <w:szCs w:val="28"/>
                <w:lang w:val="en-US"/>
              </w:rPr>
            </w:pPr>
            <w:r w:rsidRPr="00891BF8">
              <w:rPr>
                <w:szCs w:val="28"/>
                <w:lang w:val="en-US"/>
              </w:rPr>
              <w:t>(5)</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7E3E0949" w14:textId="77777777" w:rsidR="00AF2061" w:rsidRPr="00891BF8" w:rsidRDefault="00AF2061" w:rsidP="00891BF8">
            <w:pPr>
              <w:pStyle w:val="NormalWeb"/>
              <w:spacing w:before="60" w:beforeAutospacing="0" w:after="60" w:afterAutospacing="0"/>
              <w:jc w:val="center"/>
              <w:rPr>
                <w:szCs w:val="28"/>
                <w:lang w:val="en-US"/>
              </w:rPr>
            </w:pPr>
            <w:r w:rsidRPr="00891BF8">
              <w:rPr>
                <w:szCs w:val="28"/>
                <w:lang w:val="en-US"/>
              </w:rPr>
              <w:t>(6)</w:t>
            </w:r>
          </w:p>
        </w:tc>
      </w:tr>
      <w:tr w:rsidR="00AF2061" w:rsidRPr="00891BF8" w14:paraId="115D2F4E" w14:textId="77777777" w:rsidTr="00891BF8">
        <w:tc>
          <w:tcPr>
            <w:tcW w:w="588" w:type="dxa"/>
            <w:tcBorders>
              <w:top w:val="single" w:sz="4" w:space="0" w:color="auto"/>
              <w:left w:val="single" w:sz="4" w:space="0" w:color="auto"/>
              <w:bottom w:val="single" w:sz="4" w:space="0" w:color="auto"/>
              <w:right w:val="single" w:sz="4" w:space="0" w:color="auto"/>
            </w:tcBorders>
            <w:shd w:val="clear" w:color="auto" w:fill="auto"/>
          </w:tcPr>
          <w:p w14:paraId="2098C59E" w14:textId="77777777" w:rsidR="00AF2061" w:rsidRPr="00891BF8" w:rsidRDefault="00AF2061" w:rsidP="00891BF8">
            <w:pPr>
              <w:pStyle w:val="NormalWeb"/>
              <w:spacing w:before="60" w:beforeAutospacing="0" w:after="60" w:afterAutospacing="0"/>
              <w:jc w:val="center"/>
              <w:rPr>
                <w:b/>
                <w:szCs w:val="26"/>
                <w:lang w:val="en-US"/>
              </w:rPr>
            </w:pPr>
            <w:r w:rsidRPr="00891BF8">
              <w:rPr>
                <w:b/>
                <w:szCs w:val="26"/>
                <w:lang w:val="en-US"/>
              </w:rPr>
              <w:t>I</w:t>
            </w:r>
          </w:p>
        </w:tc>
        <w:tc>
          <w:tcPr>
            <w:tcW w:w="3869" w:type="dxa"/>
            <w:tcBorders>
              <w:top w:val="single" w:sz="4" w:space="0" w:color="auto"/>
              <w:left w:val="single" w:sz="4" w:space="0" w:color="auto"/>
              <w:bottom w:val="single" w:sz="4" w:space="0" w:color="auto"/>
              <w:right w:val="single" w:sz="4" w:space="0" w:color="auto"/>
            </w:tcBorders>
            <w:shd w:val="clear" w:color="auto" w:fill="auto"/>
          </w:tcPr>
          <w:p w14:paraId="1FE1FFE3" w14:textId="77777777" w:rsidR="00AF2061" w:rsidRPr="00891BF8" w:rsidRDefault="00AF2061" w:rsidP="00891BF8">
            <w:pPr>
              <w:pStyle w:val="NormalWeb"/>
              <w:spacing w:before="60" w:beforeAutospacing="0" w:after="60" w:afterAutospacing="0"/>
              <w:jc w:val="both"/>
              <w:rPr>
                <w:b/>
                <w:szCs w:val="26"/>
                <w:lang w:val="en-US"/>
              </w:rPr>
            </w:pPr>
            <w:r w:rsidRPr="00891BF8">
              <w:rPr>
                <w:b/>
                <w:szCs w:val="26"/>
                <w:lang w:val="en-US"/>
              </w:rPr>
              <w:t>HẠNG CÔNG TY ĐƯỢC XẾP</w:t>
            </w:r>
          </w:p>
        </w:tc>
        <w:tc>
          <w:tcPr>
            <w:tcW w:w="5131" w:type="dxa"/>
            <w:gridSpan w:val="4"/>
            <w:tcBorders>
              <w:top w:val="single" w:sz="4" w:space="0" w:color="auto"/>
              <w:left w:val="single" w:sz="4" w:space="0" w:color="auto"/>
              <w:bottom w:val="single" w:sz="4" w:space="0" w:color="auto"/>
              <w:right w:val="single" w:sz="4" w:space="0" w:color="auto"/>
            </w:tcBorders>
            <w:shd w:val="clear" w:color="auto" w:fill="auto"/>
          </w:tcPr>
          <w:p w14:paraId="3C2277DD" w14:textId="77777777" w:rsidR="00AF2061" w:rsidRPr="00891BF8" w:rsidRDefault="00AF2061" w:rsidP="00891BF8">
            <w:pPr>
              <w:pStyle w:val="NormalWeb"/>
              <w:spacing w:before="60" w:beforeAutospacing="0" w:after="60" w:afterAutospacing="0"/>
              <w:jc w:val="both"/>
              <w:rPr>
                <w:b/>
                <w:szCs w:val="26"/>
                <w:lang w:val="en-US"/>
              </w:rPr>
            </w:pPr>
            <w:r w:rsidRPr="00891BF8">
              <w:rPr>
                <w:b/>
                <w:szCs w:val="26"/>
                <w:lang w:val="en-US"/>
              </w:rPr>
              <w:t>DOANH NGHIỆP HẠNG I</w:t>
            </w:r>
          </w:p>
        </w:tc>
      </w:tr>
      <w:tr w:rsidR="00AF2061" w:rsidRPr="00891BF8" w14:paraId="453FABD3" w14:textId="77777777" w:rsidTr="00891BF8">
        <w:tc>
          <w:tcPr>
            <w:tcW w:w="588" w:type="dxa"/>
            <w:tcBorders>
              <w:top w:val="single" w:sz="4" w:space="0" w:color="auto"/>
              <w:left w:val="single" w:sz="4" w:space="0" w:color="auto"/>
              <w:bottom w:val="single" w:sz="4" w:space="0" w:color="auto"/>
              <w:right w:val="single" w:sz="4" w:space="0" w:color="auto"/>
            </w:tcBorders>
            <w:shd w:val="clear" w:color="auto" w:fill="auto"/>
          </w:tcPr>
          <w:p w14:paraId="3EEC8AE5" w14:textId="77777777" w:rsidR="00AF2061" w:rsidRPr="00891BF8" w:rsidRDefault="00AF2061" w:rsidP="00891BF8">
            <w:pPr>
              <w:pStyle w:val="NormalWeb"/>
              <w:spacing w:before="60" w:beforeAutospacing="0" w:after="60" w:afterAutospacing="0"/>
              <w:jc w:val="center"/>
              <w:rPr>
                <w:b/>
                <w:szCs w:val="26"/>
                <w:lang w:val="en-US"/>
              </w:rPr>
            </w:pPr>
            <w:r w:rsidRPr="00891BF8">
              <w:rPr>
                <w:b/>
                <w:szCs w:val="26"/>
                <w:lang w:val="en-US"/>
              </w:rPr>
              <w:t>II</w:t>
            </w:r>
          </w:p>
        </w:tc>
        <w:tc>
          <w:tcPr>
            <w:tcW w:w="3869" w:type="dxa"/>
            <w:tcBorders>
              <w:top w:val="single" w:sz="4" w:space="0" w:color="auto"/>
              <w:left w:val="single" w:sz="4" w:space="0" w:color="auto"/>
              <w:bottom w:val="single" w:sz="4" w:space="0" w:color="auto"/>
              <w:right w:val="single" w:sz="4" w:space="0" w:color="auto"/>
            </w:tcBorders>
            <w:shd w:val="clear" w:color="auto" w:fill="auto"/>
          </w:tcPr>
          <w:p w14:paraId="13993894" w14:textId="77777777" w:rsidR="00AF2061" w:rsidRPr="00891BF8" w:rsidRDefault="00AF2061" w:rsidP="00891BF8">
            <w:pPr>
              <w:pStyle w:val="NormalWeb"/>
              <w:spacing w:before="60" w:beforeAutospacing="0" w:after="60" w:afterAutospacing="0"/>
              <w:jc w:val="both"/>
              <w:rPr>
                <w:b/>
                <w:spacing w:val="-6"/>
                <w:szCs w:val="26"/>
                <w:lang w:val="en-US"/>
              </w:rPr>
            </w:pPr>
            <w:r w:rsidRPr="00891BF8">
              <w:rPr>
                <w:b/>
                <w:spacing w:val="-6"/>
                <w:szCs w:val="26"/>
                <w:lang w:val="en-US"/>
              </w:rPr>
              <w:t>TIỀN LƯƠNG CỦA LAO ĐỘNG</w:t>
            </w:r>
          </w:p>
        </w:tc>
        <w:tc>
          <w:tcPr>
            <w:tcW w:w="1686" w:type="dxa"/>
            <w:tcBorders>
              <w:top w:val="single" w:sz="4" w:space="0" w:color="auto"/>
              <w:left w:val="single" w:sz="4" w:space="0" w:color="auto"/>
              <w:bottom w:val="single" w:sz="4" w:space="0" w:color="auto"/>
              <w:right w:val="single" w:sz="4" w:space="0" w:color="auto"/>
            </w:tcBorders>
            <w:shd w:val="clear" w:color="auto" w:fill="auto"/>
          </w:tcPr>
          <w:p w14:paraId="781C40E2" w14:textId="77777777" w:rsidR="00AF2061" w:rsidRPr="00891BF8" w:rsidRDefault="00AF2061" w:rsidP="00891BF8">
            <w:pPr>
              <w:pStyle w:val="NormalWeb"/>
              <w:spacing w:before="60" w:beforeAutospacing="0" w:after="60" w:afterAutospacing="0"/>
              <w:ind w:left="132"/>
              <w:jc w:val="both"/>
              <w:rPr>
                <w:szCs w:val="28"/>
              </w:rPr>
            </w:pPr>
          </w:p>
        </w:tc>
        <w:tc>
          <w:tcPr>
            <w:tcW w:w="1034" w:type="dxa"/>
            <w:tcBorders>
              <w:top w:val="single" w:sz="4" w:space="0" w:color="auto"/>
              <w:left w:val="single" w:sz="4" w:space="0" w:color="auto"/>
              <w:bottom w:val="single" w:sz="4" w:space="0" w:color="auto"/>
              <w:right w:val="single" w:sz="4" w:space="0" w:color="auto"/>
            </w:tcBorders>
            <w:shd w:val="clear" w:color="auto" w:fill="auto"/>
          </w:tcPr>
          <w:p w14:paraId="6EF20400" w14:textId="77777777" w:rsidR="00AF2061" w:rsidRPr="00891BF8" w:rsidRDefault="00AF2061" w:rsidP="00891BF8">
            <w:pPr>
              <w:pStyle w:val="NormalWeb"/>
              <w:spacing w:before="60" w:beforeAutospacing="0" w:after="60" w:afterAutospacing="0"/>
              <w:jc w:val="both"/>
              <w:rPr>
                <w:szCs w:val="28"/>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14:paraId="55907566" w14:textId="77777777" w:rsidR="00AF2061" w:rsidRPr="00891BF8" w:rsidRDefault="00AF2061" w:rsidP="00891BF8">
            <w:pPr>
              <w:pStyle w:val="NormalWeb"/>
              <w:spacing w:before="60" w:beforeAutospacing="0" w:after="60" w:afterAutospacing="0"/>
              <w:jc w:val="both"/>
              <w:rPr>
                <w:szCs w:val="28"/>
              </w:rPr>
            </w:pPr>
          </w:p>
        </w:tc>
        <w:tc>
          <w:tcPr>
            <w:tcW w:w="1425" w:type="dxa"/>
            <w:tcBorders>
              <w:top w:val="single" w:sz="4" w:space="0" w:color="auto"/>
              <w:left w:val="single" w:sz="4" w:space="0" w:color="auto"/>
              <w:bottom w:val="single" w:sz="4" w:space="0" w:color="auto"/>
              <w:right w:val="single" w:sz="4" w:space="0" w:color="auto"/>
            </w:tcBorders>
            <w:shd w:val="clear" w:color="auto" w:fill="auto"/>
          </w:tcPr>
          <w:p w14:paraId="21F4BE92" w14:textId="77777777" w:rsidR="00AF2061" w:rsidRPr="00891BF8" w:rsidRDefault="00AF2061" w:rsidP="00891BF8">
            <w:pPr>
              <w:pStyle w:val="NormalWeb"/>
              <w:spacing w:before="60" w:beforeAutospacing="0" w:after="60" w:afterAutospacing="0"/>
              <w:jc w:val="both"/>
              <w:rPr>
                <w:szCs w:val="28"/>
              </w:rPr>
            </w:pPr>
          </w:p>
        </w:tc>
      </w:tr>
      <w:tr w:rsidR="00744767" w:rsidRPr="00891BF8" w14:paraId="49FB9F78" w14:textId="77777777" w:rsidTr="00891BF8">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36AF8DC0" w14:textId="77777777" w:rsidR="00744767" w:rsidRPr="00891BF8" w:rsidRDefault="00744767" w:rsidP="00891BF8">
            <w:pPr>
              <w:pStyle w:val="NormalWeb"/>
              <w:spacing w:before="60" w:beforeAutospacing="0" w:after="60" w:afterAutospacing="0"/>
              <w:jc w:val="center"/>
              <w:rPr>
                <w:szCs w:val="28"/>
                <w:lang w:val="en-US"/>
              </w:rPr>
            </w:pPr>
            <w:r w:rsidRPr="00891BF8">
              <w:rPr>
                <w:szCs w:val="28"/>
                <w:lang w:val="en-US"/>
              </w:rPr>
              <w:t>1</w:t>
            </w:r>
          </w:p>
        </w:tc>
        <w:tc>
          <w:tcPr>
            <w:tcW w:w="3869" w:type="dxa"/>
            <w:tcBorders>
              <w:top w:val="single" w:sz="4" w:space="0" w:color="auto"/>
              <w:left w:val="single" w:sz="4" w:space="0" w:color="auto"/>
              <w:bottom w:val="single" w:sz="4" w:space="0" w:color="auto"/>
              <w:right w:val="single" w:sz="4" w:space="0" w:color="auto"/>
            </w:tcBorders>
            <w:shd w:val="clear" w:color="auto" w:fill="auto"/>
            <w:vAlign w:val="center"/>
          </w:tcPr>
          <w:p w14:paraId="07DDDF43" w14:textId="77777777" w:rsidR="00744767" w:rsidRPr="00891BF8" w:rsidRDefault="00744767" w:rsidP="00891BF8">
            <w:pPr>
              <w:pStyle w:val="NormalWeb"/>
              <w:spacing w:before="60" w:beforeAutospacing="0" w:after="60" w:afterAutospacing="0"/>
              <w:rPr>
                <w:szCs w:val="28"/>
                <w:lang w:val="en-US"/>
              </w:rPr>
            </w:pPr>
            <w:r w:rsidRPr="00891BF8">
              <w:rPr>
                <w:szCs w:val="28"/>
                <w:lang w:val="en-US"/>
              </w:rPr>
              <w:t>Lao động</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14:paraId="65CABF04" w14:textId="77777777" w:rsidR="00744767" w:rsidRPr="00891BF8" w:rsidRDefault="00744767" w:rsidP="00891BF8">
            <w:pPr>
              <w:pStyle w:val="NormalWeb"/>
              <w:spacing w:before="60" w:beforeAutospacing="0" w:after="60" w:afterAutospacing="0"/>
              <w:rPr>
                <w:szCs w:val="28"/>
                <w:lang w:val="en-US"/>
              </w:rPr>
            </w:pPr>
            <w:r w:rsidRPr="00891BF8">
              <w:rPr>
                <w:szCs w:val="28"/>
                <w:lang w:val="en-US"/>
              </w:rPr>
              <w:t>Người</w:t>
            </w:r>
          </w:p>
        </w:tc>
        <w:tc>
          <w:tcPr>
            <w:tcW w:w="1034" w:type="dxa"/>
            <w:tcBorders>
              <w:top w:val="single" w:sz="4" w:space="0" w:color="auto"/>
              <w:left w:val="single" w:sz="4" w:space="0" w:color="auto"/>
              <w:bottom w:val="single" w:sz="4" w:space="0" w:color="auto"/>
              <w:right w:val="single" w:sz="4" w:space="0" w:color="auto"/>
            </w:tcBorders>
            <w:shd w:val="clear" w:color="auto" w:fill="auto"/>
          </w:tcPr>
          <w:p w14:paraId="2E0EE6B4" w14:textId="77777777" w:rsidR="00744767" w:rsidRPr="00891BF8" w:rsidRDefault="00744767" w:rsidP="00891BF8">
            <w:pPr>
              <w:pStyle w:val="NormalWeb"/>
              <w:spacing w:before="120" w:beforeAutospacing="0" w:after="120" w:afterAutospacing="0"/>
              <w:jc w:val="center"/>
              <w:rPr>
                <w:lang w:val="en-US"/>
              </w:rPr>
            </w:pPr>
            <w:r w:rsidRPr="00891BF8">
              <w:rPr>
                <w:lang w:val="en-US"/>
              </w:rPr>
              <w:t>329</w:t>
            </w:r>
          </w:p>
        </w:tc>
        <w:tc>
          <w:tcPr>
            <w:tcW w:w="986" w:type="dxa"/>
            <w:tcBorders>
              <w:top w:val="single" w:sz="4" w:space="0" w:color="auto"/>
              <w:left w:val="single" w:sz="4" w:space="0" w:color="auto"/>
              <w:bottom w:val="single" w:sz="4" w:space="0" w:color="auto"/>
              <w:right w:val="single" w:sz="4" w:space="0" w:color="auto"/>
            </w:tcBorders>
            <w:shd w:val="clear" w:color="auto" w:fill="auto"/>
          </w:tcPr>
          <w:p w14:paraId="0CB55099" w14:textId="77777777" w:rsidR="00744767" w:rsidRPr="00891BF8" w:rsidRDefault="00744767" w:rsidP="00891BF8">
            <w:pPr>
              <w:pStyle w:val="NormalWeb"/>
              <w:spacing w:before="120" w:beforeAutospacing="0" w:after="120" w:afterAutospacing="0"/>
              <w:jc w:val="center"/>
              <w:rPr>
                <w:lang w:val="en-US"/>
              </w:rPr>
            </w:pPr>
            <w:r w:rsidRPr="00891BF8">
              <w:rPr>
                <w:lang w:val="en-US"/>
              </w:rPr>
              <w:t>329</w:t>
            </w:r>
          </w:p>
        </w:tc>
        <w:tc>
          <w:tcPr>
            <w:tcW w:w="1425" w:type="dxa"/>
            <w:tcBorders>
              <w:top w:val="single" w:sz="4" w:space="0" w:color="auto"/>
              <w:left w:val="single" w:sz="4" w:space="0" w:color="auto"/>
              <w:bottom w:val="single" w:sz="4" w:space="0" w:color="auto"/>
              <w:right w:val="single" w:sz="4" w:space="0" w:color="auto"/>
            </w:tcBorders>
            <w:shd w:val="clear" w:color="auto" w:fill="auto"/>
          </w:tcPr>
          <w:p w14:paraId="22E1C2D1" w14:textId="77777777" w:rsidR="00744767" w:rsidRPr="00891BF8" w:rsidRDefault="00744767" w:rsidP="00891BF8">
            <w:pPr>
              <w:pStyle w:val="NormalWeb"/>
              <w:spacing w:before="120" w:beforeAutospacing="0" w:after="120" w:afterAutospacing="0"/>
              <w:jc w:val="center"/>
              <w:rPr>
                <w:lang w:val="en-US"/>
              </w:rPr>
            </w:pPr>
            <w:r w:rsidRPr="00891BF8">
              <w:rPr>
                <w:lang w:val="en-US"/>
              </w:rPr>
              <w:t>329</w:t>
            </w:r>
          </w:p>
        </w:tc>
      </w:tr>
      <w:tr w:rsidR="00744767" w:rsidRPr="00891BF8" w14:paraId="389784F2" w14:textId="77777777" w:rsidTr="00891BF8">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5521ACBD" w14:textId="77777777" w:rsidR="00744767" w:rsidRPr="00891BF8" w:rsidRDefault="00744767" w:rsidP="00891BF8">
            <w:pPr>
              <w:pStyle w:val="NormalWeb"/>
              <w:spacing w:before="60" w:beforeAutospacing="0" w:after="60" w:afterAutospacing="0"/>
              <w:jc w:val="center"/>
              <w:rPr>
                <w:szCs w:val="28"/>
                <w:lang w:val="en-US"/>
              </w:rPr>
            </w:pPr>
            <w:r w:rsidRPr="00891BF8">
              <w:rPr>
                <w:szCs w:val="28"/>
                <w:lang w:val="en-US"/>
              </w:rPr>
              <w:t>2</w:t>
            </w:r>
          </w:p>
        </w:tc>
        <w:tc>
          <w:tcPr>
            <w:tcW w:w="3869" w:type="dxa"/>
            <w:tcBorders>
              <w:top w:val="single" w:sz="4" w:space="0" w:color="auto"/>
              <w:left w:val="single" w:sz="4" w:space="0" w:color="auto"/>
              <w:bottom w:val="single" w:sz="4" w:space="0" w:color="auto"/>
              <w:right w:val="single" w:sz="4" w:space="0" w:color="auto"/>
            </w:tcBorders>
            <w:shd w:val="clear" w:color="auto" w:fill="auto"/>
            <w:vAlign w:val="center"/>
          </w:tcPr>
          <w:p w14:paraId="07ECA8F4" w14:textId="77777777" w:rsidR="00744767" w:rsidRPr="00891BF8" w:rsidRDefault="00744767" w:rsidP="00891BF8">
            <w:pPr>
              <w:pStyle w:val="NormalWeb"/>
              <w:spacing w:before="60" w:beforeAutospacing="0" w:after="60" w:afterAutospacing="0"/>
              <w:rPr>
                <w:szCs w:val="28"/>
                <w:lang w:val="en-US"/>
              </w:rPr>
            </w:pPr>
            <w:r w:rsidRPr="00891BF8">
              <w:rPr>
                <w:szCs w:val="28"/>
                <w:lang w:val="en-US"/>
              </w:rPr>
              <w:t>Mức tiền lương bình quân</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14:paraId="1D1A4766" w14:textId="77777777" w:rsidR="00744767" w:rsidRPr="00891BF8" w:rsidRDefault="00744767" w:rsidP="00891BF8">
            <w:pPr>
              <w:pStyle w:val="NormalWeb"/>
              <w:spacing w:before="60" w:beforeAutospacing="0" w:after="60" w:afterAutospacing="0"/>
              <w:rPr>
                <w:szCs w:val="28"/>
                <w:lang w:val="en-US"/>
              </w:rPr>
            </w:pPr>
            <w:r w:rsidRPr="00891BF8">
              <w:rPr>
                <w:szCs w:val="28"/>
                <w:lang w:val="en-US"/>
              </w:rPr>
              <w:t>Tr.đ/tháng</w:t>
            </w:r>
          </w:p>
        </w:tc>
        <w:tc>
          <w:tcPr>
            <w:tcW w:w="1034" w:type="dxa"/>
            <w:tcBorders>
              <w:top w:val="single" w:sz="4" w:space="0" w:color="auto"/>
              <w:left w:val="single" w:sz="4" w:space="0" w:color="auto"/>
              <w:bottom w:val="single" w:sz="4" w:space="0" w:color="auto"/>
              <w:right w:val="single" w:sz="4" w:space="0" w:color="auto"/>
            </w:tcBorders>
            <w:shd w:val="clear" w:color="auto" w:fill="auto"/>
          </w:tcPr>
          <w:p w14:paraId="1431D4B9" w14:textId="77777777" w:rsidR="00744767" w:rsidRPr="00891BF8" w:rsidRDefault="00744767" w:rsidP="00891BF8">
            <w:pPr>
              <w:pStyle w:val="NormalWeb"/>
              <w:spacing w:before="120" w:beforeAutospacing="0" w:after="120" w:afterAutospacing="0"/>
              <w:jc w:val="center"/>
              <w:rPr>
                <w:lang w:val="en-US"/>
              </w:rPr>
            </w:pPr>
            <w:r w:rsidRPr="00891BF8">
              <w:rPr>
                <w:lang w:val="en-US"/>
              </w:rPr>
              <w:t>3,75</w:t>
            </w:r>
          </w:p>
        </w:tc>
        <w:tc>
          <w:tcPr>
            <w:tcW w:w="986" w:type="dxa"/>
            <w:tcBorders>
              <w:top w:val="single" w:sz="4" w:space="0" w:color="auto"/>
              <w:left w:val="single" w:sz="4" w:space="0" w:color="auto"/>
              <w:bottom w:val="single" w:sz="4" w:space="0" w:color="auto"/>
              <w:right w:val="single" w:sz="4" w:space="0" w:color="auto"/>
            </w:tcBorders>
            <w:shd w:val="clear" w:color="auto" w:fill="auto"/>
          </w:tcPr>
          <w:p w14:paraId="56BA6751" w14:textId="77777777" w:rsidR="00744767" w:rsidRPr="00891BF8" w:rsidRDefault="00744767" w:rsidP="00891BF8">
            <w:pPr>
              <w:pStyle w:val="NormalWeb"/>
              <w:spacing w:before="120" w:beforeAutospacing="0" w:after="120" w:afterAutospacing="0"/>
              <w:jc w:val="center"/>
              <w:rPr>
                <w:lang w:val="en-US"/>
              </w:rPr>
            </w:pPr>
            <w:r w:rsidRPr="00891BF8">
              <w:rPr>
                <w:lang w:val="en-US"/>
              </w:rPr>
              <w:t>3,75</w:t>
            </w:r>
          </w:p>
        </w:tc>
        <w:tc>
          <w:tcPr>
            <w:tcW w:w="1425" w:type="dxa"/>
            <w:tcBorders>
              <w:top w:val="single" w:sz="4" w:space="0" w:color="auto"/>
              <w:left w:val="single" w:sz="4" w:space="0" w:color="auto"/>
              <w:bottom w:val="single" w:sz="4" w:space="0" w:color="auto"/>
              <w:right w:val="single" w:sz="4" w:space="0" w:color="auto"/>
            </w:tcBorders>
            <w:shd w:val="clear" w:color="auto" w:fill="auto"/>
          </w:tcPr>
          <w:p w14:paraId="481A6B69" w14:textId="77777777" w:rsidR="00744767" w:rsidRPr="00891BF8" w:rsidRDefault="00744767" w:rsidP="00891BF8">
            <w:pPr>
              <w:pStyle w:val="NormalWeb"/>
              <w:spacing w:before="120" w:beforeAutospacing="0" w:after="120" w:afterAutospacing="0"/>
              <w:jc w:val="center"/>
              <w:rPr>
                <w:lang w:val="en-US"/>
              </w:rPr>
            </w:pPr>
            <w:r w:rsidRPr="00891BF8">
              <w:rPr>
                <w:lang w:val="en-US"/>
              </w:rPr>
              <w:t>4,56</w:t>
            </w:r>
          </w:p>
        </w:tc>
      </w:tr>
      <w:tr w:rsidR="00744767" w:rsidRPr="00891BF8" w14:paraId="09816AB4" w14:textId="77777777" w:rsidTr="00891BF8">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27D3FDAD" w14:textId="77777777" w:rsidR="00744767" w:rsidRPr="00891BF8" w:rsidRDefault="00744767" w:rsidP="00891BF8">
            <w:pPr>
              <w:pStyle w:val="NormalWeb"/>
              <w:spacing w:before="60" w:beforeAutospacing="0" w:after="60" w:afterAutospacing="0"/>
              <w:jc w:val="center"/>
              <w:rPr>
                <w:szCs w:val="28"/>
                <w:lang w:val="en-US"/>
              </w:rPr>
            </w:pPr>
            <w:r w:rsidRPr="00891BF8">
              <w:rPr>
                <w:szCs w:val="28"/>
                <w:lang w:val="en-US"/>
              </w:rPr>
              <w:t>3</w:t>
            </w:r>
          </w:p>
        </w:tc>
        <w:tc>
          <w:tcPr>
            <w:tcW w:w="3869" w:type="dxa"/>
            <w:tcBorders>
              <w:top w:val="single" w:sz="4" w:space="0" w:color="auto"/>
              <w:left w:val="single" w:sz="4" w:space="0" w:color="auto"/>
              <w:bottom w:val="single" w:sz="4" w:space="0" w:color="auto"/>
              <w:right w:val="single" w:sz="4" w:space="0" w:color="auto"/>
            </w:tcBorders>
            <w:shd w:val="clear" w:color="auto" w:fill="auto"/>
            <w:vAlign w:val="center"/>
          </w:tcPr>
          <w:p w14:paraId="0AB78D73" w14:textId="77777777" w:rsidR="00744767" w:rsidRPr="00891BF8" w:rsidRDefault="00744767" w:rsidP="00891BF8">
            <w:pPr>
              <w:pStyle w:val="NormalWeb"/>
              <w:spacing w:before="60" w:beforeAutospacing="0" w:after="60" w:afterAutospacing="0"/>
              <w:rPr>
                <w:szCs w:val="28"/>
                <w:lang w:val="en-US"/>
              </w:rPr>
            </w:pPr>
            <w:r w:rsidRPr="00891BF8">
              <w:rPr>
                <w:szCs w:val="28"/>
                <w:lang w:val="en-US"/>
              </w:rPr>
              <w:t>Quỹ tiền lương</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14:paraId="3EBA1FB6" w14:textId="77777777" w:rsidR="00744767" w:rsidRPr="00891BF8" w:rsidRDefault="00744767" w:rsidP="00891BF8">
            <w:pPr>
              <w:pStyle w:val="NormalWeb"/>
              <w:spacing w:before="60" w:beforeAutospacing="0" w:after="60" w:afterAutospacing="0"/>
              <w:rPr>
                <w:szCs w:val="28"/>
                <w:lang w:val="en-US"/>
              </w:rPr>
            </w:pPr>
            <w:r w:rsidRPr="00891BF8">
              <w:rPr>
                <w:szCs w:val="28"/>
                <w:lang w:val="en-US"/>
              </w:rPr>
              <w:t>Triệu đồng</w:t>
            </w:r>
          </w:p>
        </w:tc>
        <w:tc>
          <w:tcPr>
            <w:tcW w:w="1034" w:type="dxa"/>
            <w:tcBorders>
              <w:top w:val="single" w:sz="4" w:space="0" w:color="auto"/>
              <w:left w:val="single" w:sz="4" w:space="0" w:color="auto"/>
              <w:bottom w:val="single" w:sz="4" w:space="0" w:color="auto"/>
              <w:right w:val="single" w:sz="4" w:space="0" w:color="auto"/>
            </w:tcBorders>
            <w:shd w:val="clear" w:color="auto" w:fill="auto"/>
          </w:tcPr>
          <w:p w14:paraId="055F6608" w14:textId="77777777" w:rsidR="00744767" w:rsidRPr="00891BF8" w:rsidRDefault="008C61E1" w:rsidP="00891BF8">
            <w:pPr>
              <w:pStyle w:val="NormalWeb"/>
              <w:spacing w:before="120" w:beforeAutospacing="0" w:after="120" w:afterAutospacing="0"/>
              <w:jc w:val="center"/>
              <w:rPr>
                <w:lang w:val="en-US"/>
              </w:rPr>
            </w:pPr>
            <w:r w:rsidRPr="00891BF8">
              <w:rPr>
                <w:lang w:val="en-US"/>
              </w:rPr>
              <w:t>14.095</w:t>
            </w:r>
          </w:p>
        </w:tc>
        <w:tc>
          <w:tcPr>
            <w:tcW w:w="986" w:type="dxa"/>
            <w:tcBorders>
              <w:top w:val="single" w:sz="4" w:space="0" w:color="auto"/>
              <w:left w:val="single" w:sz="4" w:space="0" w:color="auto"/>
              <w:bottom w:val="single" w:sz="4" w:space="0" w:color="auto"/>
              <w:right w:val="single" w:sz="4" w:space="0" w:color="auto"/>
            </w:tcBorders>
            <w:shd w:val="clear" w:color="auto" w:fill="auto"/>
          </w:tcPr>
          <w:p w14:paraId="37D9FD60" w14:textId="77777777" w:rsidR="00744767" w:rsidRPr="00891BF8" w:rsidRDefault="008C61E1" w:rsidP="00891BF8">
            <w:pPr>
              <w:pStyle w:val="NormalWeb"/>
              <w:spacing w:before="120" w:beforeAutospacing="0" w:after="120" w:afterAutospacing="0"/>
              <w:jc w:val="center"/>
              <w:rPr>
                <w:lang w:val="en-US"/>
              </w:rPr>
            </w:pPr>
            <w:r w:rsidRPr="00891BF8">
              <w:rPr>
                <w:lang w:val="en-US"/>
              </w:rPr>
              <w:t>14.095</w:t>
            </w:r>
          </w:p>
        </w:tc>
        <w:tc>
          <w:tcPr>
            <w:tcW w:w="1425" w:type="dxa"/>
            <w:tcBorders>
              <w:top w:val="single" w:sz="4" w:space="0" w:color="auto"/>
              <w:left w:val="single" w:sz="4" w:space="0" w:color="auto"/>
              <w:bottom w:val="single" w:sz="4" w:space="0" w:color="auto"/>
              <w:right w:val="single" w:sz="4" w:space="0" w:color="auto"/>
            </w:tcBorders>
            <w:shd w:val="clear" w:color="auto" w:fill="auto"/>
          </w:tcPr>
          <w:p w14:paraId="40DA15C1" w14:textId="77777777" w:rsidR="00744767" w:rsidRPr="00891BF8" w:rsidRDefault="00744767" w:rsidP="00891BF8">
            <w:pPr>
              <w:pStyle w:val="NormalWeb"/>
              <w:spacing w:before="120" w:beforeAutospacing="0" w:after="120" w:afterAutospacing="0"/>
              <w:jc w:val="center"/>
              <w:rPr>
                <w:lang w:val="en-US"/>
              </w:rPr>
            </w:pPr>
            <w:r w:rsidRPr="00891BF8">
              <w:rPr>
                <w:lang w:val="en-US"/>
              </w:rPr>
              <w:t>17.998</w:t>
            </w:r>
          </w:p>
        </w:tc>
      </w:tr>
      <w:tr w:rsidR="00744767" w:rsidRPr="00891BF8" w14:paraId="4E0111B9" w14:textId="77777777" w:rsidTr="00891BF8">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44E729D9" w14:textId="77777777" w:rsidR="00744767" w:rsidRPr="00891BF8" w:rsidRDefault="00744767" w:rsidP="00891BF8">
            <w:pPr>
              <w:pStyle w:val="NormalWeb"/>
              <w:spacing w:before="60" w:beforeAutospacing="0" w:after="60" w:afterAutospacing="0"/>
              <w:jc w:val="center"/>
              <w:rPr>
                <w:szCs w:val="28"/>
                <w:lang w:val="en-US"/>
              </w:rPr>
            </w:pPr>
            <w:r w:rsidRPr="00891BF8">
              <w:rPr>
                <w:szCs w:val="28"/>
                <w:lang w:val="en-US"/>
              </w:rPr>
              <w:t>4</w:t>
            </w:r>
          </w:p>
        </w:tc>
        <w:tc>
          <w:tcPr>
            <w:tcW w:w="3869" w:type="dxa"/>
            <w:tcBorders>
              <w:top w:val="single" w:sz="4" w:space="0" w:color="auto"/>
              <w:left w:val="single" w:sz="4" w:space="0" w:color="auto"/>
              <w:bottom w:val="single" w:sz="4" w:space="0" w:color="auto"/>
              <w:right w:val="single" w:sz="4" w:space="0" w:color="auto"/>
            </w:tcBorders>
            <w:shd w:val="clear" w:color="auto" w:fill="auto"/>
            <w:vAlign w:val="center"/>
          </w:tcPr>
          <w:p w14:paraId="733D34FB" w14:textId="77777777" w:rsidR="00744767" w:rsidRPr="00891BF8" w:rsidRDefault="00744767" w:rsidP="00891BF8">
            <w:pPr>
              <w:pStyle w:val="NormalWeb"/>
              <w:spacing w:before="60" w:beforeAutospacing="0" w:after="60" w:afterAutospacing="0"/>
              <w:rPr>
                <w:szCs w:val="28"/>
                <w:lang w:val="en-US"/>
              </w:rPr>
            </w:pPr>
            <w:r w:rsidRPr="00891BF8">
              <w:rPr>
                <w:szCs w:val="28"/>
                <w:lang w:val="en-US"/>
              </w:rPr>
              <w:t>Quỹ tiền thưởng, phúc lợi phân phối trực tiếp cho người LĐ</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14:paraId="0E268882" w14:textId="77777777" w:rsidR="00744767" w:rsidRPr="00891BF8" w:rsidRDefault="00744767" w:rsidP="00891BF8">
            <w:pPr>
              <w:pStyle w:val="NormalWeb"/>
              <w:spacing w:before="60" w:beforeAutospacing="0" w:after="60" w:afterAutospacing="0"/>
              <w:rPr>
                <w:szCs w:val="28"/>
                <w:lang w:val="en-US"/>
              </w:rPr>
            </w:pPr>
            <w:r w:rsidRPr="00891BF8">
              <w:rPr>
                <w:szCs w:val="28"/>
                <w:lang w:val="en-US"/>
              </w:rPr>
              <w:t>Triệu đồng</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14:paraId="774F987F" w14:textId="77777777" w:rsidR="00744767" w:rsidRPr="00891BF8" w:rsidRDefault="00744767" w:rsidP="00891BF8">
            <w:pPr>
              <w:pStyle w:val="NormalWeb"/>
              <w:spacing w:before="120" w:beforeAutospacing="0" w:after="120" w:afterAutospacing="0"/>
              <w:jc w:val="center"/>
              <w:rPr>
                <w:lang w:val="en-US"/>
              </w:rPr>
            </w:pP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439A45F5" w14:textId="77777777" w:rsidR="00744767" w:rsidRPr="00891BF8" w:rsidRDefault="00744767" w:rsidP="00891BF8">
            <w:pPr>
              <w:pStyle w:val="NormalWeb"/>
              <w:spacing w:before="120" w:beforeAutospacing="0" w:after="120" w:afterAutospacing="0"/>
              <w:jc w:val="center"/>
              <w:rPr>
                <w:lang w:val="en-US"/>
              </w:rPr>
            </w:pPr>
            <w:r w:rsidRPr="00891BF8">
              <w:rPr>
                <w:lang w:val="en-US"/>
              </w:rPr>
              <w:t>1.870</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107AB1BB" w14:textId="77777777" w:rsidR="00744767" w:rsidRPr="00891BF8" w:rsidRDefault="00744767" w:rsidP="00891BF8">
            <w:pPr>
              <w:pStyle w:val="NormalWeb"/>
              <w:spacing w:before="120" w:beforeAutospacing="0" w:after="120" w:afterAutospacing="0"/>
              <w:jc w:val="center"/>
              <w:rPr>
                <w:lang w:val="en-US"/>
              </w:rPr>
            </w:pPr>
          </w:p>
        </w:tc>
      </w:tr>
      <w:tr w:rsidR="00744767" w:rsidRPr="00891BF8" w14:paraId="5CC1FA47" w14:textId="77777777" w:rsidTr="00891BF8">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1A11C84A" w14:textId="77777777" w:rsidR="00744767" w:rsidRPr="00891BF8" w:rsidRDefault="00744767" w:rsidP="00891BF8">
            <w:pPr>
              <w:pStyle w:val="NormalWeb"/>
              <w:spacing w:before="60" w:beforeAutospacing="0" w:after="60" w:afterAutospacing="0"/>
              <w:jc w:val="center"/>
              <w:rPr>
                <w:szCs w:val="28"/>
                <w:lang w:val="en-US"/>
              </w:rPr>
            </w:pPr>
            <w:r w:rsidRPr="00891BF8">
              <w:rPr>
                <w:szCs w:val="28"/>
                <w:lang w:val="en-US"/>
              </w:rPr>
              <w:t>5</w:t>
            </w:r>
          </w:p>
        </w:tc>
        <w:tc>
          <w:tcPr>
            <w:tcW w:w="3869" w:type="dxa"/>
            <w:tcBorders>
              <w:top w:val="single" w:sz="4" w:space="0" w:color="auto"/>
              <w:left w:val="single" w:sz="4" w:space="0" w:color="auto"/>
              <w:bottom w:val="single" w:sz="4" w:space="0" w:color="auto"/>
              <w:right w:val="single" w:sz="4" w:space="0" w:color="auto"/>
            </w:tcBorders>
            <w:shd w:val="clear" w:color="auto" w:fill="auto"/>
            <w:vAlign w:val="center"/>
          </w:tcPr>
          <w:p w14:paraId="373D8FCE" w14:textId="77777777" w:rsidR="00744767" w:rsidRPr="00891BF8" w:rsidRDefault="00744767" w:rsidP="00891BF8">
            <w:pPr>
              <w:pStyle w:val="NormalWeb"/>
              <w:spacing w:before="60" w:beforeAutospacing="0" w:after="60" w:afterAutospacing="0"/>
              <w:rPr>
                <w:szCs w:val="28"/>
                <w:lang w:val="en-US"/>
              </w:rPr>
            </w:pPr>
            <w:r w:rsidRPr="00891BF8">
              <w:rPr>
                <w:szCs w:val="28"/>
                <w:lang w:val="en-US"/>
              </w:rPr>
              <w:t>Thu nhập bình quân</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14:paraId="4FC2B245" w14:textId="77777777" w:rsidR="00744767" w:rsidRPr="00891BF8" w:rsidRDefault="00744767" w:rsidP="00891BF8">
            <w:pPr>
              <w:pStyle w:val="NormalWeb"/>
              <w:spacing w:before="60" w:beforeAutospacing="0" w:after="60" w:afterAutospacing="0"/>
              <w:rPr>
                <w:szCs w:val="28"/>
                <w:lang w:val="en-US"/>
              </w:rPr>
            </w:pPr>
            <w:r w:rsidRPr="00891BF8">
              <w:rPr>
                <w:szCs w:val="28"/>
                <w:lang w:val="en-US"/>
              </w:rPr>
              <w:t>Tr.đ/tháng</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14:paraId="7B3DD223" w14:textId="77777777" w:rsidR="00744767" w:rsidRPr="00891BF8" w:rsidRDefault="00744767" w:rsidP="00891BF8">
            <w:pPr>
              <w:pStyle w:val="NormalWeb"/>
              <w:spacing w:before="120" w:beforeAutospacing="0" w:after="120" w:afterAutospacing="0"/>
              <w:jc w:val="center"/>
              <w:rPr>
                <w:lang w:val="en-US"/>
              </w:rPr>
            </w:pPr>
            <w:r w:rsidRPr="00891BF8">
              <w:rPr>
                <w:lang w:val="en-US"/>
              </w:rPr>
              <w:t>4,5</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0DB37716" w14:textId="77777777" w:rsidR="00744767" w:rsidRPr="00891BF8" w:rsidRDefault="00744767" w:rsidP="00891BF8">
            <w:pPr>
              <w:pStyle w:val="NormalWeb"/>
              <w:spacing w:before="120" w:beforeAutospacing="0" w:after="120" w:afterAutospacing="0"/>
              <w:jc w:val="center"/>
              <w:rPr>
                <w:lang w:val="en-US"/>
              </w:rPr>
            </w:pPr>
            <w:r w:rsidRPr="00891BF8">
              <w:rPr>
                <w:lang w:val="en-US"/>
              </w:rPr>
              <w:t>4,5</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38EC4FE6" w14:textId="77777777" w:rsidR="00744767" w:rsidRPr="00891BF8" w:rsidRDefault="00744767" w:rsidP="00891BF8">
            <w:pPr>
              <w:pStyle w:val="NormalWeb"/>
              <w:spacing w:before="120" w:beforeAutospacing="0" w:after="120" w:afterAutospacing="0"/>
              <w:jc w:val="center"/>
              <w:rPr>
                <w:lang w:val="en-US"/>
              </w:rPr>
            </w:pPr>
            <w:r w:rsidRPr="00891BF8">
              <w:rPr>
                <w:lang w:val="en-US"/>
              </w:rPr>
              <w:t>5,5</w:t>
            </w:r>
          </w:p>
        </w:tc>
      </w:tr>
      <w:tr w:rsidR="00744767" w:rsidRPr="00891BF8" w14:paraId="0786CD59" w14:textId="77777777" w:rsidTr="00891BF8">
        <w:trPr>
          <w:trHeight w:val="653"/>
        </w:trPr>
        <w:tc>
          <w:tcPr>
            <w:tcW w:w="588" w:type="dxa"/>
            <w:tcBorders>
              <w:top w:val="single" w:sz="4" w:space="0" w:color="auto"/>
              <w:left w:val="single" w:sz="4" w:space="0" w:color="auto"/>
              <w:bottom w:val="single" w:sz="4" w:space="0" w:color="auto"/>
              <w:right w:val="single" w:sz="4" w:space="0" w:color="auto"/>
            </w:tcBorders>
            <w:shd w:val="clear" w:color="auto" w:fill="auto"/>
          </w:tcPr>
          <w:p w14:paraId="18AB59D3" w14:textId="77777777" w:rsidR="00744767" w:rsidRPr="00891BF8" w:rsidRDefault="00744767" w:rsidP="00891BF8">
            <w:pPr>
              <w:pStyle w:val="NormalWeb"/>
              <w:spacing w:before="60" w:beforeAutospacing="0" w:after="60" w:afterAutospacing="0"/>
              <w:jc w:val="center"/>
              <w:rPr>
                <w:b/>
                <w:szCs w:val="26"/>
                <w:lang w:val="en-US"/>
              </w:rPr>
            </w:pPr>
            <w:r w:rsidRPr="00891BF8">
              <w:rPr>
                <w:b/>
                <w:szCs w:val="26"/>
                <w:lang w:val="en-US"/>
              </w:rPr>
              <w:t>III</w:t>
            </w:r>
          </w:p>
        </w:tc>
        <w:tc>
          <w:tcPr>
            <w:tcW w:w="3869" w:type="dxa"/>
            <w:tcBorders>
              <w:top w:val="single" w:sz="4" w:space="0" w:color="auto"/>
              <w:left w:val="single" w:sz="4" w:space="0" w:color="auto"/>
              <w:bottom w:val="single" w:sz="4" w:space="0" w:color="auto"/>
              <w:right w:val="single" w:sz="4" w:space="0" w:color="auto"/>
            </w:tcBorders>
            <w:shd w:val="clear" w:color="auto" w:fill="auto"/>
          </w:tcPr>
          <w:p w14:paraId="00A1B9F0" w14:textId="77777777" w:rsidR="00744767" w:rsidRPr="00891BF8" w:rsidRDefault="00744767" w:rsidP="00891BF8">
            <w:pPr>
              <w:pStyle w:val="NormalWeb"/>
              <w:spacing w:before="60" w:beforeAutospacing="0" w:after="60" w:afterAutospacing="0"/>
              <w:rPr>
                <w:b/>
                <w:szCs w:val="26"/>
                <w:lang w:val="en-US"/>
              </w:rPr>
            </w:pPr>
            <w:r w:rsidRPr="00891BF8">
              <w:rPr>
                <w:b/>
                <w:szCs w:val="26"/>
                <w:lang w:val="en-US"/>
              </w:rPr>
              <w:t>TIỀN LƯƠNG CỦA NGƯỜI QUẢN LÝ DOANH NGHIỆP</w:t>
            </w:r>
          </w:p>
        </w:tc>
        <w:tc>
          <w:tcPr>
            <w:tcW w:w="1686" w:type="dxa"/>
            <w:tcBorders>
              <w:top w:val="single" w:sz="4" w:space="0" w:color="auto"/>
              <w:left w:val="single" w:sz="4" w:space="0" w:color="auto"/>
              <w:bottom w:val="single" w:sz="4" w:space="0" w:color="auto"/>
              <w:right w:val="single" w:sz="4" w:space="0" w:color="auto"/>
            </w:tcBorders>
            <w:shd w:val="clear" w:color="auto" w:fill="auto"/>
          </w:tcPr>
          <w:p w14:paraId="5766EE33" w14:textId="77777777" w:rsidR="00744767" w:rsidRPr="00891BF8" w:rsidRDefault="00744767" w:rsidP="00891BF8">
            <w:pPr>
              <w:pStyle w:val="NormalWeb"/>
              <w:spacing w:before="60" w:beforeAutospacing="0" w:after="60" w:afterAutospacing="0"/>
              <w:jc w:val="both"/>
              <w:rPr>
                <w:szCs w:val="28"/>
                <w:lang w:val="en-US"/>
              </w:rPr>
            </w:pP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14:paraId="22CCF558" w14:textId="77777777" w:rsidR="00744767" w:rsidRPr="00891BF8" w:rsidRDefault="00744767" w:rsidP="00891BF8">
            <w:pPr>
              <w:pStyle w:val="NormalWeb"/>
              <w:spacing w:before="120" w:beforeAutospacing="0" w:after="120" w:afterAutospacing="0"/>
              <w:jc w:val="center"/>
              <w:rPr>
                <w:lang w:val="en-US"/>
              </w:rPr>
            </w:pP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2BECF59B" w14:textId="77777777" w:rsidR="00744767" w:rsidRPr="00891BF8" w:rsidRDefault="00744767" w:rsidP="00891BF8">
            <w:pPr>
              <w:pStyle w:val="NormalWeb"/>
              <w:spacing w:before="120" w:beforeAutospacing="0" w:after="120" w:afterAutospacing="0"/>
              <w:jc w:val="center"/>
              <w:rPr>
                <w:lang w:val="en-US"/>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3C96FD79" w14:textId="77777777" w:rsidR="00744767" w:rsidRPr="00891BF8" w:rsidRDefault="00744767" w:rsidP="00891BF8">
            <w:pPr>
              <w:pStyle w:val="NormalWeb"/>
              <w:spacing w:before="120" w:beforeAutospacing="0" w:after="120" w:afterAutospacing="0"/>
              <w:jc w:val="center"/>
              <w:rPr>
                <w:lang w:val="en-US"/>
              </w:rPr>
            </w:pPr>
          </w:p>
        </w:tc>
      </w:tr>
      <w:tr w:rsidR="00744767" w:rsidRPr="00891BF8" w14:paraId="40FE4CFE" w14:textId="77777777" w:rsidTr="00891BF8">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59808042" w14:textId="77777777" w:rsidR="00744767" w:rsidRPr="00891BF8" w:rsidRDefault="00744767" w:rsidP="00891BF8">
            <w:pPr>
              <w:pStyle w:val="NormalWeb"/>
              <w:spacing w:before="60" w:beforeAutospacing="0" w:after="60" w:afterAutospacing="0"/>
              <w:jc w:val="center"/>
              <w:rPr>
                <w:szCs w:val="28"/>
                <w:lang w:val="en-US"/>
              </w:rPr>
            </w:pPr>
            <w:r w:rsidRPr="00891BF8">
              <w:rPr>
                <w:szCs w:val="28"/>
                <w:lang w:val="en-US"/>
              </w:rPr>
              <w:t>1</w:t>
            </w:r>
          </w:p>
        </w:tc>
        <w:tc>
          <w:tcPr>
            <w:tcW w:w="3869" w:type="dxa"/>
            <w:tcBorders>
              <w:top w:val="single" w:sz="4" w:space="0" w:color="auto"/>
              <w:left w:val="single" w:sz="4" w:space="0" w:color="auto"/>
              <w:bottom w:val="single" w:sz="4" w:space="0" w:color="auto"/>
              <w:right w:val="single" w:sz="4" w:space="0" w:color="auto"/>
            </w:tcBorders>
            <w:shd w:val="clear" w:color="auto" w:fill="auto"/>
            <w:vAlign w:val="center"/>
          </w:tcPr>
          <w:p w14:paraId="31C55545" w14:textId="77777777" w:rsidR="00744767" w:rsidRPr="00891BF8" w:rsidRDefault="00744767" w:rsidP="00891BF8">
            <w:pPr>
              <w:pStyle w:val="NormalWeb"/>
              <w:spacing w:before="60" w:beforeAutospacing="0" w:after="60" w:afterAutospacing="0"/>
              <w:rPr>
                <w:szCs w:val="28"/>
                <w:lang w:val="en-US"/>
              </w:rPr>
            </w:pPr>
            <w:r w:rsidRPr="00891BF8">
              <w:rPr>
                <w:szCs w:val="28"/>
                <w:lang w:val="en-US"/>
              </w:rPr>
              <w:t>Số người quản lý Doanh nghiệp</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14:paraId="7A65041E" w14:textId="77777777" w:rsidR="00744767" w:rsidRPr="00891BF8" w:rsidRDefault="00744767" w:rsidP="00891BF8">
            <w:pPr>
              <w:pStyle w:val="NormalWeb"/>
              <w:spacing w:before="60" w:beforeAutospacing="0" w:after="60" w:afterAutospacing="0"/>
              <w:rPr>
                <w:szCs w:val="28"/>
                <w:lang w:val="en-US"/>
              </w:rPr>
            </w:pPr>
            <w:r w:rsidRPr="00891BF8">
              <w:rPr>
                <w:szCs w:val="28"/>
                <w:lang w:val="en-US"/>
              </w:rPr>
              <w:t>Người</w:t>
            </w:r>
          </w:p>
        </w:tc>
        <w:tc>
          <w:tcPr>
            <w:tcW w:w="1034" w:type="dxa"/>
            <w:tcBorders>
              <w:top w:val="single" w:sz="4" w:space="0" w:color="auto"/>
              <w:left w:val="single" w:sz="4" w:space="0" w:color="auto"/>
              <w:bottom w:val="single" w:sz="4" w:space="0" w:color="auto"/>
              <w:right w:val="single" w:sz="4" w:space="0" w:color="auto"/>
            </w:tcBorders>
            <w:shd w:val="clear" w:color="auto" w:fill="auto"/>
          </w:tcPr>
          <w:p w14:paraId="105BDAC1" w14:textId="77777777" w:rsidR="00744767" w:rsidRPr="00891BF8" w:rsidRDefault="00744767" w:rsidP="00891BF8">
            <w:pPr>
              <w:pStyle w:val="NormalWeb"/>
              <w:spacing w:before="120" w:beforeAutospacing="0" w:after="120" w:afterAutospacing="0"/>
              <w:jc w:val="center"/>
              <w:rPr>
                <w:lang w:val="en-US"/>
              </w:rPr>
            </w:pPr>
            <w:r w:rsidRPr="00891BF8">
              <w:rPr>
                <w:lang w:val="en-US"/>
              </w:rPr>
              <w:t>06</w:t>
            </w:r>
          </w:p>
        </w:tc>
        <w:tc>
          <w:tcPr>
            <w:tcW w:w="986" w:type="dxa"/>
            <w:tcBorders>
              <w:top w:val="single" w:sz="4" w:space="0" w:color="auto"/>
              <w:left w:val="single" w:sz="4" w:space="0" w:color="auto"/>
              <w:bottom w:val="single" w:sz="4" w:space="0" w:color="auto"/>
              <w:right w:val="single" w:sz="4" w:space="0" w:color="auto"/>
            </w:tcBorders>
            <w:shd w:val="clear" w:color="auto" w:fill="auto"/>
          </w:tcPr>
          <w:p w14:paraId="2EE3C84D" w14:textId="77777777" w:rsidR="00744767" w:rsidRPr="00891BF8" w:rsidRDefault="00744767" w:rsidP="00891BF8">
            <w:pPr>
              <w:pStyle w:val="NormalWeb"/>
              <w:spacing w:before="120" w:beforeAutospacing="0" w:after="120" w:afterAutospacing="0"/>
              <w:jc w:val="center"/>
              <w:rPr>
                <w:lang w:val="en-US"/>
              </w:rPr>
            </w:pPr>
            <w:r w:rsidRPr="00891BF8">
              <w:rPr>
                <w:lang w:val="en-US"/>
              </w:rPr>
              <w:t>06</w:t>
            </w:r>
          </w:p>
        </w:tc>
        <w:tc>
          <w:tcPr>
            <w:tcW w:w="1425" w:type="dxa"/>
            <w:tcBorders>
              <w:top w:val="single" w:sz="4" w:space="0" w:color="auto"/>
              <w:left w:val="single" w:sz="4" w:space="0" w:color="auto"/>
              <w:bottom w:val="single" w:sz="4" w:space="0" w:color="auto"/>
              <w:right w:val="single" w:sz="4" w:space="0" w:color="auto"/>
            </w:tcBorders>
            <w:shd w:val="clear" w:color="auto" w:fill="auto"/>
          </w:tcPr>
          <w:p w14:paraId="7387EF90" w14:textId="77777777" w:rsidR="00744767" w:rsidRPr="00891BF8" w:rsidRDefault="00744767" w:rsidP="00891BF8">
            <w:pPr>
              <w:pStyle w:val="NormalWeb"/>
              <w:spacing w:before="120" w:beforeAutospacing="0" w:after="120" w:afterAutospacing="0"/>
              <w:jc w:val="center"/>
              <w:rPr>
                <w:lang w:val="en-US"/>
              </w:rPr>
            </w:pPr>
            <w:r w:rsidRPr="00891BF8">
              <w:rPr>
                <w:lang w:val="en-US"/>
              </w:rPr>
              <w:t>06</w:t>
            </w:r>
          </w:p>
        </w:tc>
      </w:tr>
      <w:tr w:rsidR="00744767" w:rsidRPr="00891BF8" w14:paraId="0499050C" w14:textId="77777777" w:rsidTr="00891BF8">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76DC727A" w14:textId="77777777" w:rsidR="00744767" w:rsidRPr="00891BF8" w:rsidRDefault="00744767" w:rsidP="00891BF8">
            <w:pPr>
              <w:pStyle w:val="NormalWeb"/>
              <w:spacing w:before="60" w:beforeAutospacing="0" w:after="60" w:afterAutospacing="0"/>
              <w:jc w:val="center"/>
              <w:rPr>
                <w:szCs w:val="28"/>
                <w:lang w:val="en-US"/>
              </w:rPr>
            </w:pPr>
            <w:r w:rsidRPr="00891BF8">
              <w:rPr>
                <w:szCs w:val="28"/>
                <w:lang w:val="en-US"/>
              </w:rPr>
              <w:t>2</w:t>
            </w:r>
          </w:p>
        </w:tc>
        <w:tc>
          <w:tcPr>
            <w:tcW w:w="3869" w:type="dxa"/>
            <w:tcBorders>
              <w:top w:val="single" w:sz="4" w:space="0" w:color="auto"/>
              <w:left w:val="single" w:sz="4" w:space="0" w:color="auto"/>
              <w:bottom w:val="single" w:sz="4" w:space="0" w:color="auto"/>
              <w:right w:val="single" w:sz="4" w:space="0" w:color="auto"/>
            </w:tcBorders>
            <w:shd w:val="clear" w:color="auto" w:fill="auto"/>
            <w:vAlign w:val="center"/>
          </w:tcPr>
          <w:p w14:paraId="0220BA18" w14:textId="77777777" w:rsidR="00744767" w:rsidRPr="00891BF8" w:rsidRDefault="00744767" w:rsidP="00891BF8">
            <w:pPr>
              <w:pStyle w:val="NormalWeb"/>
              <w:spacing w:before="60" w:beforeAutospacing="0" w:after="60" w:afterAutospacing="0"/>
              <w:rPr>
                <w:szCs w:val="28"/>
                <w:lang w:val="en-US"/>
              </w:rPr>
            </w:pPr>
            <w:r w:rsidRPr="00891BF8">
              <w:rPr>
                <w:szCs w:val="28"/>
                <w:lang w:val="en-US"/>
              </w:rPr>
              <w:t>Mức lương cơ bản bình quân</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14:paraId="3C8FE34A" w14:textId="77777777" w:rsidR="00744767" w:rsidRPr="00891BF8" w:rsidRDefault="00744767" w:rsidP="00891BF8">
            <w:pPr>
              <w:pStyle w:val="NormalWeb"/>
              <w:spacing w:before="60" w:beforeAutospacing="0" w:after="60" w:afterAutospacing="0"/>
              <w:rPr>
                <w:szCs w:val="28"/>
                <w:lang w:val="en-US"/>
              </w:rPr>
            </w:pPr>
            <w:r w:rsidRPr="00891BF8">
              <w:rPr>
                <w:szCs w:val="28"/>
                <w:lang w:val="en-US"/>
              </w:rPr>
              <w:t>Tr.đ/tháng</w:t>
            </w:r>
          </w:p>
        </w:tc>
        <w:tc>
          <w:tcPr>
            <w:tcW w:w="1034" w:type="dxa"/>
            <w:tcBorders>
              <w:top w:val="single" w:sz="4" w:space="0" w:color="auto"/>
              <w:left w:val="single" w:sz="4" w:space="0" w:color="auto"/>
              <w:bottom w:val="single" w:sz="4" w:space="0" w:color="auto"/>
              <w:right w:val="single" w:sz="4" w:space="0" w:color="auto"/>
            </w:tcBorders>
            <w:shd w:val="clear" w:color="auto" w:fill="auto"/>
          </w:tcPr>
          <w:p w14:paraId="770F6D0B" w14:textId="77777777" w:rsidR="00744767" w:rsidRPr="00891BF8" w:rsidRDefault="00744767" w:rsidP="00891BF8">
            <w:pPr>
              <w:pStyle w:val="NormalWeb"/>
              <w:spacing w:before="120" w:beforeAutospacing="0" w:after="120" w:afterAutospacing="0"/>
              <w:jc w:val="center"/>
              <w:rPr>
                <w:lang w:val="en-US"/>
              </w:rPr>
            </w:pPr>
            <w:r w:rsidRPr="00891BF8">
              <w:rPr>
                <w:lang w:val="en-US"/>
              </w:rPr>
              <w:t>23,4</w:t>
            </w:r>
          </w:p>
        </w:tc>
        <w:tc>
          <w:tcPr>
            <w:tcW w:w="986" w:type="dxa"/>
            <w:tcBorders>
              <w:top w:val="single" w:sz="4" w:space="0" w:color="auto"/>
              <w:left w:val="single" w:sz="4" w:space="0" w:color="auto"/>
              <w:bottom w:val="single" w:sz="4" w:space="0" w:color="auto"/>
              <w:right w:val="single" w:sz="4" w:space="0" w:color="auto"/>
            </w:tcBorders>
            <w:shd w:val="clear" w:color="auto" w:fill="auto"/>
          </w:tcPr>
          <w:p w14:paraId="25D723B4" w14:textId="77777777" w:rsidR="00744767" w:rsidRPr="00891BF8" w:rsidRDefault="00744767" w:rsidP="00891BF8">
            <w:pPr>
              <w:pStyle w:val="NormalWeb"/>
              <w:spacing w:before="120" w:beforeAutospacing="0" w:after="120" w:afterAutospacing="0"/>
              <w:jc w:val="center"/>
              <w:rPr>
                <w:lang w:val="en-US"/>
              </w:rPr>
            </w:pPr>
            <w:r w:rsidRPr="00891BF8">
              <w:rPr>
                <w:lang w:val="en-US"/>
              </w:rPr>
              <w:t>23,4</w:t>
            </w:r>
          </w:p>
        </w:tc>
        <w:tc>
          <w:tcPr>
            <w:tcW w:w="1425" w:type="dxa"/>
            <w:tcBorders>
              <w:top w:val="single" w:sz="4" w:space="0" w:color="auto"/>
              <w:left w:val="single" w:sz="4" w:space="0" w:color="auto"/>
              <w:bottom w:val="single" w:sz="4" w:space="0" w:color="auto"/>
              <w:right w:val="single" w:sz="4" w:space="0" w:color="auto"/>
            </w:tcBorders>
            <w:shd w:val="clear" w:color="auto" w:fill="auto"/>
          </w:tcPr>
          <w:p w14:paraId="498168A9" w14:textId="77777777" w:rsidR="00744767" w:rsidRPr="00891BF8" w:rsidRDefault="00744767" w:rsidP="00891BF8">
            <w:pPr>
              <w:pStyle w:val="NormalWeb"/>
              <w:spacing w:before="120" w:beforeAutospacing="0" w:after="120" w:afterAutospacing="0"/>
              <w:jc w:val="center"/>
              <w:rPr>
                <w:lang w:val="en-US"/>
              </w:rPr>
            </w:pPr>
            <w:r w:rsidRPr="00891BF8">
              <w:rPr>
                <w:lang w:val="en-US"/>
              </w:rPr>
              <w:t>23,67</w:t>
            </w:r>
          </w:p>
        </w:tc>
      </w:tr>
      <w:tr w:rsidR="00744767" w:rsidRPr="00891BF8" w14:paraId="0615561B" w14:textId="77777777" w:rsidTr="00891BF8">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7D63552D" w14:textId="77777777" w:rsidR="00744767" w:rsidRPr="00891BF8" w:rsidRDefault="00744767" w:rsidP="00891BF8">
            <w:pPr>
              <w:pStyle w:val="NormalWeb"/>
              <w:spacing w:before="60" w:beforeAutospacing="0" w:after="60" w:afterAutospacing="0"/>
              <w:jc w:val="center"/>
              <w:rPr>
                <w:szCs w:val="28"/>
                <w:lang w:val="en-US"/>
              </w:rPr>
            </w:pPr>
            <w:r w:rsidRPr="00891BF8">
              <w:rPr>
                <w:szCs w:val="28"/>
                <w:lang w:val="en-US"/>
              </w:rPr>
              <w:t>3</w:t>
            </w:r>
          </w:p>
        </w:tc>
        <w:tc>
          <w:tcPr>
            <w:tcW w:w="3869" w:type="dxa"/>
            <w:tcBorders>
              <w:top w:val="single" w:sz="4" w:space="0" w:color="auto"/>
              <w:left w:val="single" w:sz="4" w:space="0" w:color="auto"/>
              <w:bottom w:val="single" w:sz="4" w:space="0" w:color="auto"/>
              <w:right w:val="single" w:sz="4" w:space="0" w:color="auto"/>
            </w:tcBorders>
            <w:shd w:val="clear" w:color="auto" w:fill="auto"/>
            <w:vAlign w:val="center"/>
          </w:tcPr>
          <w:p w14:paraId="66C7ABE9" w14:textId="77777777" w:rsidR="00744767" w:rsidRPr="00891BF8" w:rsidRDefault="00744767" w:rsidP="00891BF8">
            <w:pPr>
              <w:pStyle w:val="NormalWeb"/>
              <w:spacing w:before="60" w:beforeAutospacing="0" w:after="60" w:afterAutospacing="0"/>
              <w:rPr>
                <w:szCs w:val="28"/>
                <w:lang w:val="en-US"/>
              </w:rPr>
            </w:pPr>
            <w:r w:rsidRPr="00891BF8">
              <w:rPr>
                <w:szCs w:val="28"/>
                <w:lang w:val="en-US"/>
              </w:rPr>
              <w:t>Quỹ tiền lương</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14:paraId="151B008F" w14:textId="77777777" w:rsidR="00744767" w:rsidRPr="00891BF8" w:rsidRDefault="00744767" w:rsidP="00891BF8">
            <w:pPr>
              <w:pStyle w:val="NormalWeb"/>
              <w:spacing w:before="60" w:beforeAutospacing="0" w:after="60" w:afterAutospacing="0"/>
              <w:rPr>
                <w:szCs w:val="28"/>
                <w:lang w:val="en-US"/>
              </w:rPr>
            </w:pPr>
            <w:r w:rsidRPr="00891BF8">
              <w:rPr>
                <w:szCs w:val="28"/>
                <w:lang w:val="en-US"/>
              </w:rPr>
              <w:t>Triệu đồng</w:t>
            </w:r>
          </w:p>
        </w:tc>
        <w:tc>
          <w:tcPr>
            <w:tcW w:w="1034" w:type="dxa"/>
            <w:tcBorders>
              <w:top w:val="single" w:sz="4" w:space="0" w:color="auto"/>
              <w:left w:val="single" w:sz="4" w:space="0" w:color="auto"/>
              <w:bottom w:val="single" w:sz="4" w:space="0" w:color="auto"/>
              <w:right w:val="single" w:sz="4" w:space="0" w:color="auto"/>
            </w:tcBorders>
            <w:shd w:val="clear" w:color="auto" w:fill="auto"/>
          </w:tcPr>
          <w:p w14:paraId="47F12B8A" w14:textId="77777777" w:rsidR="00744767" w:rsidRPr="00891BF8" w:rsidRDefault="00744767" w:rsidP="00891BF8">
            <w:pPr>
              <w:pStyle w:val="NormalWeb"/>
              <w:spacing w:before="120" w:beforeAutospacing="0" w:after="120" w:afterAutospacing="0"/>
              <w:jc w:val="center"/>
              <w:rPr>
                <w:lang w:val="en-US"/>
              </w:rPr>
            </w:pPr>
            <w:r w:rsidRPr="00891BF8">
              <w:rPr>
                <w:lang w:val="en-US"/>
              </w:rPr>
              <w:t>1.392</w:t>
            </w:r>
          </w:p>
        </w:tc>
        <w:tc>
          <w:tcPr>
            <w:tcW w:w="986" w:type="dxa"/>
            <w:tcBorders>
              <w:top w:val="single" w:sz="4" w:space="0" w:color="auto"/>
              <w:left w:val="single" w:sz="4" w:space="0" w:color="auto"/>
              <w:bottom w:val="single" w:sz="4" w:space="0" w:color="auto"/>
              <w:right w:val="single" w:sz="4" w:space="0" w:color="auto"/>
            </w:tcBorders>
            <w:shd w:val="clear" w:color="auto" w:fill="auto"/>
          </w:tcPr>
          <w:p w14:paraId="0A2032D0" w14:textId="77777777" w:rsidR="00744767" w:rsidRPr="00891BF8" w:rsidRDefault="00744767" w:rsidP="00891BF8">
            <w:pPr>
              <w:pStyle w:val="NormalWeb"/>
              <w:spacing w:before="120" w:beforeAutospacing="0" w:after="120" w:afterAutospacing="0"/>
              <w:jc w:val="center"/>
              <w:rPr>
                <w:lang w:val="en-US"/>
              </w:rPr>
            </w:pPr>
            <w:r w:rsidRPr="00891BF8">
              <w:rPr>
                <w:lang w:val="en-US"/>
              </w:rPr>
              <w:t>1.399</w:t>
            </w:r>
          </w:p>
        </w:tc>
        <w:tc>
          <w:tcPr>
            <w:tcW w:w="1425" w:type="dxa"/>
            <w:tcBorders>
              <w:top w:val="single" w:sz="4" w:space="0" w:color="auto"/>
              <w:left w:val="single" w:sz="4" w:space="0" w:color="auto"/>
              <w:bottom w:val="single" w:sz="4" w:space="0" w:color="auto"/>
              <w:right w:val="single" w:sz="4" w:space="0" w:color="auto"/>
            </w:tcBorders>
            <w:shd w:val="clear" w:color="auto" w:fill="auto"/>
          </w:tcPr>
          <w:p w14:paraId="104A1BB3" w14:textId="77777777" w:rsidR="00744767" w:rsidRPr="00891BF8" w:rsidRDefault="00744767" w:rsidP="00891BF8">
            <w:pPr>
              <w:pStyle w:val="NormalWeb"/>
              <w:spacing w:before="120" w:beforeAutospacing="0" w:after="120" w:afterAutospacing="0"/>
              <w:jc w:val="center"/>
              <w:rPr>
                <w:lang w:val="en-US"/>
              </w:rPr>
            </w:pPr>
            <w:r w:rsidRPr="00891BF8">
              <w:rPr>
                <w:lang w:val="en-US"/>
              </w:rPr>
              <w:t>1.704</w:t>
            </w:r>
          </w:p>
        </w:tc>
      </w:tr>
      <w:tr w:rsidR="00744767" w:rsidRPr="00891BF8" w14:paraId="37B41E9D" w14:textId="77777777" w:rsidTr="00891BF8">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7B95067F" w14:textId="77777777" w:rsidR="00744767" w:rsidRPr="00891BF8" w:rsidRDefault="00744767" w:rsidP="00891BF8">
            <w:pPr>
              <w:pStyle w:val="NormalWeb"/>
              <w:spacing w:before="60" w:beforeAutospacing="0" w:after="60" w:afterAutospacing="0"/>
              <w:jc w:val="center"/>
              <w:rPr>
                <w:szCs w:val="28"/>
                <w:lang w:val="en-US"/>
              </w:rPr>
            </w:pPr>
            <w:r w:rsidRPr="00891BF8">
              <w:rPr>
                <w:szCs w:val="28"/>
                <w:lang w:val="en-US"/>
              </w:rPr>
              <w:t>4</w:t>
            </w:r>
          </w:p>
        </w:tc>
        <w:tc>
          <w:tcPr>
            <w:tcW w:w="3869" w:type="dxa"/>
            <w:tcBorders>
              <w:top w:val="single" w:sz="4" w:space="0" w:color="auto"/>
              <w:left w:val="single" w:sz="4" w:space="0" w:color="auto"/>
              <w:bottom w:val="single" w:sz="4" w:space="0" w:color="auto"/>
              <w:right w:val="single" w:sz="4" w:space="0" w:color="auto"/>
            </w:tcBorders>
            <w:shd w:val="clear" w:color="auto" w:fill="auto"/>
            <w:vAlign w:val="center"/>
          </w:tcPr>
          <w:p w14:paraId="1F273B49" w14:textId="77777777" w:rsidR="00744767" w:rsidRPr="00891BF8" w:rsidRDefault="00744767" w:rsidP="00891BF8">
            <w:pPr>
              <w:pStyle w:val="NormalWeb"/>
              <w:spacing w:before="60" w:beforeAutospacing="0" w:after="60" w:afterAutospacing="0"/>
              <w:rPr>
                <w:szCs w:val="28"/>
                <w:lang w:val="en-US"/>
              </w:rPr>
            </w:pPr>
            <w:r w:rsidRPr="00891BF8">
              <w:rPr>
                <w:szCs w:val="28"/>
                <w:lang w:val="en-US"/>
              </w:rPr>
              <w:t>Mức tiền lương bình quân</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14:paraId="3F1A30D1" w14:textId="77777777" w:rsidR="00744767" w:rsidRPr="00891BF8" w:rsidRDefault="00744767" w:rsidP="00891BF8">
            <w:pPr>
              <w:pStyle w:val="NormalWeb"/>
              <w:spacing w:before="60" w:beforeAutospacing="0" w:after="60" w:afterAutospacing="0"/>
              <w:rPr>
                <w:szCs w:val="28"/>
                <w:lang w:val="en-US"/>
              </w:rPr>
            </w:pPr>
            <w:r w:rsidRPr="00891BF8">
              <w:rPr>
                <w:szCs w:val="28"/>
                <w:lang w:val="en-US"/>
              </w:rPr>
              <w:t>Tr.đ/tháng</w:t>
            </w:r>
          </w:p>
        </w:tc>
        <w:tc>
          <w:tcPr>
            <w:tcW w:w="1034" w:type="dxa"/>
            <w:tcBorders>
              <w:top w:val="single" w:sz="4" w:space="0" w:color="auto"/>
              <w:left w:val="single" w:sz="4" w:space="0" w:color="auto"/>
              <w:bottom w:val="single" w:sz="4" w:space="0" w:color="auto"/>
              <w:right w:val="single" w:sz="4" w:space="0" w:color="auto"/>
            </w:tcBorders>
            <w:shd w:val="clear" w:color="auto" w:fill="auto"/>
          </w:tcPr>
          <w:p w14:paraId="6ACF9ED6" w14:textId="77777777" w:rsidR="00744767" w:rsidRPr="00891BF8" w:rsidRDefault="00744767" w:rsidP="00891BF8">
            <w:pPr>
              <w:pStyle w:val="NormalWeb"/>
              <w:spacing w:before="120" w:beforeAutospacing="0" w:after="120" w:afterAutospacing="0"/>
              <w:jc w:val="center"/>
              <w:rPr>
                <w:lang w:val="en-US"/>
              </w:rPr>
            </w:pPr>
            <w:r w:rsidRPr="00891BF8">
              <w:rPr>
                <w:lang w:val="en-US"/>
              </w:rPr>
              <w:t>23,2</w:t>
            </w:r>
          </w:p>
        </w:tc>
        <w:tc>
          <w:tcPr>
            <w:tcW w:w="986" w:type="dxa"/>
            <w:tcBorders>
              <w:top w:val="single" w:sz="4" w:space="0" w:color="auto"/>
              <w:left w:val="single" w:sz="4" w:space="0" w:color="auto"/>
              <w:bottom w:val="single" w:sz="4" w:space="0" w:color="auto"/>
              <w:right w:val="single" w:sz="4" w:space="0" w:color="auto"/>
            </w:tcBorders>
            <w:shd w:val="clear" w:color="auto" w:fill="auto"/>
          </w:tcPr>
          <w:p w14:paraId="3A0D5A93" w14:textId="77777777" w:rsidR="00744767" w:rsidRPr="00891BF8" w:rsidRDefault="00744767" w:rsidP="00891BF8">
            <w:pPr>
              <w:pStyle w:val="NormalWeb"/>
              <w:spacing w:before="120" w:beforeAutospacing="0" w:after="120" w:afterAutospacing="0"/>
              <w:jc w:val="center"/>
              <w:rPr>
                <w:lang w:val="en-US"/>
              </w:rPr>
            </w:pPr>
            <w:r w:rsidRPr="00891BF8">
              <w:rPr>
                <w:lang w:val="en-US"/>
              </w:rPr>
              <w:t>23,3</w:t>
            </w:r>
          </w:p>
        </w:tc>
        <w:tc>
          <w:tcPr>
            <w:tcW w:w="1425" w:type="dxa"/>
            <w:tcBorders>
              <w:top w:val="single" w:sz="4" w:space="0" w:color="auto"/>
              <w:left w:val="single" w:sz="4" w:space="0" w:color="auto"/>
              <w:bottom w:val="single" w:sz="4" w:space="0" w:color="auto"/>
              <w:right w:val="single" w:sz="4" w:space="0" w:color="auto"/>
            </w:tcBorders>
            <w:shd w:val="clear" w:color="auto" w:fill="auto"/>
          </w:tcPr>
          <w:p w14:paraId="2D58835C" w14:textId="77777777" w:rsidR="00744767" w:rsidRPr="00891BF8" w:rsidRDefault="00744767" w:rsidP="00891BF8">
            <w:pPr>
              <w:pStyle w:val="NormalWeb"/>
              <w:spacing w:before="120" w:beforeAutospacing="0" w:after="120" w:afterAutospacing="0"/>
              <w:jc w:val="center"/>
              <w:rPr>
                <w:lang w:val="en-US"/>
              </w:rPr>
            </w:pPr>
            <w:r w:rsidRPr="00891BF8">
              <w:rPr>
                <w:lang w:val="en-US"/>
              </w:rPr>
              <w:t>23,67</w:t>
            </w:r>
          </w:p>
        </w:tc>
      </w:tr>
      <w:tr w:rsidR="00744767" w:rsidRPr="00891BF8" w14:paraId="37E7B17B" w14:textId="77777777" w:rsidTr="00891BF8">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14073DBC" w14:textId="77777777" w:rsidR="00744767" w:rsidRPr="00891BF8" w:rsidRDefault="00744767" w:rsidP="00891BF8">
            <w:pPr>
              <w:pStyle w:val="NormalWeb"/>
              <w:spacing w:before="60" w:beforeAutospacing="0" w:after="60" w:afterAutospacing="0"/>
              <w:jc w:val="center"/>
              <w:rPr>
                <w:szCs w:val="28"/>
                <w:lang w:val="en-US"/>
              </w:rPr>
            </w:pPr>
            <w:r w:rsidRPr="00891BF8">
              <w:rPr>
                <w:szCs w:val="28"/>
                <w:lang w:val="en-US"/>
              </w:rPr>
              <w:t>5</w:t>
            </w:r>
          </w:p>
        </w:tc>
        <w:tc>
          <w:tcPr>
            <w:tcW w:w="3869" w:type="dxa"/>
            <w:tcBorders>
              <w:top w:val="single" w:sz="4" w:space="0" w:color="auto"/>
              <w:left w:val="single" w:sz="4" w:space="0" w:color="auto"/>
              <w:bottom w:val="single" w:sz="4" w:space="0" w:color="auto"/>
              <w:right w:val="single" w:sz="4" w:space="0" w:color="auto"/>
            </w:tcBorders>
            <w:shd w:val="clear" w:color="auto" w:fill="auto"/>
            <w:vAlign w:val="center"/>
          </w:tcPr>
          <w:p w14:paraId="74D820D2" w14:textId="77777777" w:rsidR="00744767" w:rsidRPr="00891BF8" w:rsidRDefault="00744767" w:rsidP="00891BF8">
            <w:pPr>
              <w:pStyle w:val="NormalWeb"/>
              <w:spacing w:before="60" w:beforeAutospacing="0" w:after="60" w:afterAutospacing="0"/>
              <w:rPr>
                <w:szCs w:val="28"/>
                <w:lang w:val="en-US"/>
              </w:rPr>
            </w:pPr>
            <w:r w:rsidRPr="00891BF8">
              <w:rPr>
                <w:szCs w:val="28"/>
                <w:lang w:val="en-US"/>
              </w:rPr>
              <w:t>Quỹ tiền thưởng</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14:paraId="22701C17" w14:textId="77777777" w:rsidR="00744767" w:rsidRPr="00891BF8" w:rsidRDefault="00744767" w:rsidP="00891BF8">
            <w:pPr>
              <w:pStyle w:val="NormalWeb"/>
              <w:spacing w:before="60" w:beforeAutospacing="0" w:after="60" w:afterAutospacing="0"/>
              <w:rPr>
                <w:szCs w:val="28"/>
                <w:lang w:val="en-US"/>
              </w:rPr>
            </w:pPr>
          </w:p>
        </w:tc>
        <w:tc>
          <w:tcPr>
            <w:tcW w:w="1034" w:type="dxa"/>
            <w:tcBorders>
              <w:top w:val="single" w:sz="4" w:space="0" w:color="auto"/>
              <w:left w:val="single" w:sz="4" w:space="0" w:color="auto"/>
              <w:bottom w:val="single" w:sz="4" w:space="0" w:color="auto"/>
              <w:right w:val="single" w:sz="4" w:space="0" w:color="auto"/>
            </w:tcBorders>
            <w:shd w:val="clear" w:color="auto" w:fill="auto"/>
          </w:tcPr>
          <w:p w14:paraId="41F26550" w14:textId="77777777" w:rsidR="00744767" w:rsidRPr="00891BF8" w:rsidRDefault="00744767" w:rsidP="00891BF8">
            <w:pPr>
              <w:pStyle w:val="NormalWeb"/>
              <w:spacing w:before="120" w:beforeAutospacing="0" w:after="120" w:afterAutospacing="0"/>
              <w:jc w:val="center"/>
              <w:rPr>
                <w:lang w:val="en-US"/>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14:paraId="0B25886E" w14:textId="77777777" w:rsidR="00744767" w:rsidRPr="00891BF8" w:rsidRDefault="00744767" w:rsidP="00891BF8">
            <w:pPr>
              <w:pStyle w:val="NormalWeb"/>
              <w:spacing w:before="120" w:beforeAutospacing="0" w:after="120" w:afterAutospacing="0"/>
              <w:jc w:val="center"/>
              <w:rPr>
                <w:lang w:val="en-US"/>
              </w:rPr>
            </w:pPr>
            <w:r w:rsidRPr="00891BF8">
              <w:rPr>
                <w:lang w:val="en-US"/>
              </w:rPr>
              <w:t>192</w:t>
            </w:r>
          </w:p>
        </w:tc>
        <w:tc>
          <w:tcPr>
            <w:tcW w:w="1425" w:type="dxa"/>
            <w:tcBorders>
              <w:top w:val="single" w:sz="4" w:space="0" w:color="auto"/>
              <w:left w:val="single" w:sz="4" w:space="0" w:color="auto"/>
              <w:bottom w:val="single" w:sz="4" w:space="0" w:color="auto"/>
              <w:right w:val="single" w:sz="4" w:space="0" w:color="auto"/>
            </w:tcBorders>
            <w:shd w:val="clear" w:color="auto" w:fill="auto"/>
          </w:tcPr>
          <w:p w14:paraId="39EF99AF" w14:textId="77777777" w:rsidR="00744767" w:rsidRPr="00891BF8" w:rsidRDefault="00744767" w:rsidP="00891BF8">
            <w:pPr>
              <w:pStyle w:val="NormalWeb"/>
              <w:spacing w:before="120" w:beforeAutospacing="0" w:after="120" w:afterAutospacing="0"/>
              <w:jc w:val="center"/>
              <w:rPr>
                <w:lang w:val="en-US"/>
              </w:rPr>
            </w:pPr>
          </w:p>
        </w:tc>
      </w:tr>
      <w:tr w:rsidR="00744767" w:rsidRPr="00891BF8" w14:paraId="16526FCD" w14:textId="77777777" w:rsidTr="00891BF8">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4E908C88" w14:textId="77777777" w:rsidR="00744767" w:rsidRPr="00891BF8" w:rsidRDefault="00744767" w:rsidP="00891BF8">
            <w:pPr>
              <w:pStyle w:val="NormalWeb"/>
              <w:spacing w:before="60" w:beforeAutospacing="0" w:after="60" w:afterAutospacing="0"/>
              <w:jc w:val="center"/>
              <w:rPr>
                <w:szCs w:val="28"/>
                <w:lang w:val="en-US"/>
              </w:rPr>
            </w:pPr>
            <w:r w:rsidRPr="00891BF8">
              <w:rPr>
                <w:szCs w:val="28"/>
                <w:lang w:val="en-US"/>
              </w:rPr>
              <w:t>6</w:t>
            </w:r>
          </w:p>
        </w:tc>
        <w:tc>
          <w:tcPr>
            <w:tcW w:w="3869" w:type="dxa"/>
            <w:tcBorders>
              <w:top w:val="single" w:sz="4" w:space="0" w:color="auto"/>
              <w:left w:val="single" w:sz="4" w:space="0" w:color="auto"/>
              <w:bottom w:val="single" w:sz="4" w:space="0" w:color="auto"/>
              <w:right w:val="single" w:sz="4" w:space="0" w:color="auto"/>
            </w:tcBorders>
            <w:shd w:val="clear" w:color="auto" w:fill="auto"/>
            <w:vAlign w:val="center"/>
          </w:tcPr>
          <w:p w14:paraId="1A6C16E0" w14:textId="77777777" w:rsidR="00744767" w:rsidRPr="00891BF8" w:rsidRDefault="00744767" w:rsidP="00891BF8">
            <w:pPr>
              <w:pStyle w:val="NormalWeb"/>
              <w:spacing w:before="60" w:beforeAutospacing="0" w:after="60" w:afterAutospacing="0"/>
              <w:rPr>
                <w:szCs w:val="28"/>
                <w:lang w:val="en-US"/>
              </w:rPr>
            </w:pPr>
            <w:r w:rsidRPr="00891BF8">
              <w:rPr>
                <w:szCs w:val="28"/>
                <w:lang w:val="en-US"/>
              </w:rPr>
              <w:t>Tiền thưởng, thu nhập</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14:paraId="3FB63E35" w14:textId="77777777" w:rsidR="00744767" w:rsidRPr="00891BF8" w:rsidRDefault="00744767" w:rsidP="00891BF8">
            <w:pPr>
              <w:pStyle w:val="NormalWeb"/>
              <w:spacing w:before="60" w:beforeAutospacing="0" w:after="60" w:afterAutospacing="0"/>
              <w:rPr>
                <w:szCs w:val="28"/>
                <w:lang w:val="en-US"/>
              </w:rPr>
            </w:pPr>
            <w:r w:rsidRPr="00891BF8">
              <w:rPr>
                <w:szCs w:val="28"/>
                <w:lang w:val="en-US"/>
              </w:rPr>
              <w:t>Triệu đồng</w:t>
            </w:r>
          </w:p>
        </w:tc>
        <w:tc>
          <w:tcPr>
            <w:tcW w:w="1034" w:type="dxa"/>
            <w:tcBorders>
              <w:top w:val="single" w:sz="4" w:space="0" w:color="auto"/>
              <w:left w:val="single" w:sz="4" w:space="0" w:color="auto"/>
              <w:bottom w:val="single" w:sz="4" w:space="0" w:color="auto"/>
              <w:right w:val="single" w:sz="4" w:space="0" w:color="auto"/>
            </w:tcBorders>
            <w:shd w:val="clear" w:color="auto" w:fill="auto"/>
          </w:tcPr>
          <w:p w14:paraId="4D7D3EE3" w14:textId="77777777" w:rsidR="00744767" w:rsidRPr="00891BF8" w:rsidRDefault="00744767" w:rsidP="00891BF8">
            <w:pPr>
              <w:pStyle w:val="NormalWeb"/>
              <w:spacing w:before="120" w:beforeAutospacing="0" w:after="120" w:afterAutospacing="0"/>
              <w:jc w:val="center"/>
              <w:rPr>
                <w:lang w:val="en-US"/>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14:paraId="58E256D1" w14:textId="77777777" w:rsidR="00744767" w:rsidRPr="00891BF8" w:rsidRDefault="00744767" w:rsidP="00891BF8">
            <w:pPr>
              <w:pStyle w:val="NormalWeb"/>
              <w:spacing w:before="120" w:beforeAutospacing="0" w:after="120" w:afterAutospacing="0"/>
              <w:jc w:val="center"/>
              <w:rPr>
                <w:lang w:val="en-US"/>
              </w:rPr>
            </w:pPr>
          </w:p>
        </w:tc>
        <w:tc>
          <w:tcPr>
            <w:tcW w:w="1425" w:type="dxa"/>
            <w:tcBorders>
              <w:top w:val="single" w:sz="4" w:space="0" w:color="auto"/>
              <w:left w:val="single" w:sz="4" w:space="0" w:color="auto"/>
              <w:bottom w:val="single" w:sz="4" w:space="0" w:color="auto"/>
              <w:right w:val="single" w:sz="4" w:space="0" w:color="auto"/>
            </w:tcBorders>
            <w:shd w:val="clear" w:color="auto" w:fill="auto"/>
          </w:tcPr>
          <w:p w14:paraId="7E296D48" w14:textId="77777777" w:rsidR="00744767" w:rsidRPr="00891BF8" w:rsidRDefault="00744767" w:rsidP="00891BF8">
            <w:pPr>
              <w:pStyle w:val="NormalWeb"/>
              <w:spacing w:before="120" w:beforeAutospacing="0" w:after="120" w:afterAutospacing="0"/>
              <w:jc w:val="center"/>
              <w:rPr>
                <w:lang w:val="en-US"/>
              </w:rPr>
            </w:pPr>
          </w:p>
        </w:tc>
      </w:tr>
      <w:tr w:rsidR="00744767" w:rsidRPr="00891BF8" w14:paraId="2C9A9958" w14:textId="77777777" w:rsidTr="00891BF8">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7397BCB3" w14:textId="77777777" w:rsidR="00744767" w:rsidRPr="00891BF8" w:rsidRDefault="00744767" w:rsidP="00891BF8">
            <w:pPr>
              <w:pStyle w:val="NormalWeb"/>
              <w:spacing w:before="60" w:beforeAutospacing="0" w:after="60" w:afterAutospacing="0"/>
              <w:jc w:val="center"/>
              <w:rPr>
                <w:szCs w:val="28"/>
                <w:lang w:val="en-US"/>
              </w:rPr>
            </w:pPr>
            <w:r w:rsidRPr="00891BF8">
              <w:rPr>
                <w:szCs w:val="28"/>
                <w:lang w:val="en-US"/>
              </w:rPr>
              <w:t>7</w:t>
            </w:r>
          </w:p>
        </w:tc>
        <w:tc>
          <w:tcPr>
            <w:tcW w:w="3869" w:type="dxa"/>
            <w:tcBorders>
              <w:top w:val="single" w:sz="4" w:space="0" w:color="auto"/>
              <w:left w:val="single" w:sz="4" w:space="0" w:color="auto"/>
              <w:bottom w:val="single" w:sz="4" w:space="0" w:color="auto"/>
              <w:right w:val="single" w:sz="4" w:space="0" w:color="auto"/>
            </w:tcBorders>
            <w:shd w:val="clear" w:color="auto" w:fill="auto"/>
            <w:vAlign w:val="center"/>
          </w:tcPr>
          <w:p w14:paraId="1F2F05D5" w14:textId="77777777" w:rsidR="00744767" w:rsidRPr="00891BF8" w:rsidRDefault="00744767" w:rsidP="00891BF8">
            <w:pPr>
              <w:pStyle w:val="NormalWeb"/>
              <w:spacing w:before="60" w:beforeAutospacing="0" w:after="60" w:afterAutospacing="0"/>
              <w:rPr>
                <w:szCs w:val="28"/>
                <w:lang w:val="en-US"/>
              </w:rPr>
            </w:pPr>
            <w:r w:rsidRPr="00891BF8">
              <w:rPr>
                <w:szCs w:val="28"/>
                <w:lang w:val="en-US"/>
              </w:rPr>
              <w:t>Mức thu nhập bình quân của viên chức quản lý</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14:paraId="69FF77F2" w14:textId="77777777" w:rsidR="00744767" w:rsidRPr="00891BF8" w:rsidRDefault="00744767" w:rsidP="00891BF8">
            <w:pPr>
              <w:pStyle w:val="NormalWeb"/>
              <w:spacing w:before="60" w:beforeAutospacing="0" w:after="60" w:afterAutospacing="0"/>
              <w:rPr>
                <w:szCs w:val="28"/>
                <w:lang w:val="en-US"/>
              </w:rPr>
            </w:pPr>
            <w:r w:rsidRPr="00891BF8">
              <w:rPr>
                <w:szCs w:val="28"/>
                <w:lang w:val="en-US"/>
              </w:rPr>
              <w:t>Tr.đ/tháng</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14:paraId="08A96844" w14:textId="77777777" w:rsidR="00744767" w:rsidRPr="00891BF8" w:rsidRDefault="00744767" w:rsidP="00891BF8">
            <w:pPr>
              <w:pStyle w:val="NormalWeb"/>
              <w:spacing w:before="120" w:beforeAutospacing="0" w:after="120" w:afterAutospacing="0"/>
              <w:jc w:val="center"/>
              <w:rPr>
                <w:lang w:val="en-US"/>
              </w:rPr>
            </w:pPr>
            <w:r w:rsidRPr="00891BF8">
              <w:rPr>
                <w:lang w:val="en-US"/>
              </w:rPr>
              <w:t>25,65</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6611BB03" w14:textId="77777777" w:rsidR="00744767" w:rsidRPr="00891BF8" w:rsidRDefault="00744767" w:rsidP="00891BF8">
            <w:pPr>
              <w:pStyle w:val="NormalWeb"/>
              <w:spacing w:before="120" w:beforeAutospacing="0" w:after="120" w:afterAutospacing="0"/>
              <w:jc w:val="center"/>
              <w:rPr>
                <w:lang w:val="en-US"/>
              </w:rPr>
            </w:pPr>
            <w:r w:rsidRPr="00891BF8">
              <w:rPr>
                <w:lang w:val="en-US"/>
              </w:rPr>
              <w:t>25,61</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514058C7" w14:textId="77777777" w:rsidR="00744767" w:rsidRPr="00891BF8" w:rsidRDefault="00744767" w:rsidP="00891BF8">
            <w:pPr>
              <w:pStyle w:val="NormalWeb"/>
              <w:spacing w:before="120" w:beforeAutospacing="0" w:after="120" w:afterAutospacing="0"/>
              <w:jc w:val="center"/>
              <w:rPr>
                <w:lang w:val="en-US"/>
              </w:rPr>
            </w:pPr>
            <w:r w:rsidRPr="00891BF8">
              <w:rPr>
                <w:lang w:val="en-US"/>
              </w:rPr>
              <w:t>25,5</w:t>
            </w:r>
          </w:p>
        </w:tc>
      </w:tr>
    </w:tbl>
    <w:p w14:paraId="41F990A6" w14:textId="77777777" w:rsidR="00AF2061" w:rsidRPr="00542F59" w:rsidRDefault="00AF2061" w:rsidP="00AF2061">
      <w:pPr>
        <w:pStyle w:val="NormalWeb"/>
        <w:shd w:val="clear" w:color="auto" w:fill="FFFFFF"/>
        <w:spacing w:before="120" w:beforeAutospacing="0" w:after="0" w:afterAutospacing="0"/>
        <w:ind w:firstLine="720"/>
        <w:jc w:val="both"/>
        <w:rPr>
          <w:i/>
          <w:sz w:val="28"/>
          <w:szCs w:val="28"/>
        </w:rPr>
      </w:pPr>
      <w:r w:rsidRPr="00542F59">
        <w:rPr>
          <w:i/>
          <w:sz w:val="28"/>
          <w:szCs w:val="28"/>
        </w:rPr>
        <w:t xml:space="preserve">* Nhận xét, đánh giá về quỹ tiền lương, tiền thưởng. </w:t>
      </w:r>
    </w:p>
    <w:p w14:paraId="1E2EF551" w14:textId="77777777" w:rsidR="00AF2061" w:rsidRPr="00542F59" w:rsidRDefault="00AF2061" w:rsidP="00AF2061">
      <w:pPr>
        <w:shd w:val="clear" w:color="auto" w:fill="FFFFFF"/>
        <w:spacing w:before="120" w:line="264" w:lineRule="auto"/>
        <w:ind w:firstLine="720"/>
        <w:jc w:val="both"/>
        <w:textAlignment w:val="top"/>
        <w:rPr>
          <w:rFonts w:ascii="Arial" w:hAnsi="Arial" w:cs="Arial"/>
          <w:color w:val="000000"/>
        </w:rPr>
      </w:pPr>
      <w:r w:rsidRPr="00542F59">
        <w:rPr>
          <w:color w:val="000000"/>
          <w:bdr w:val="none" w:sz="0" w:space="0" w:color="auto" w:frame="1"/>
        </w:rPr>
        <w:t>Quỹ tiền lương, tiền thưởng năm 2015 của người lao động và viên chức quản lý công ty được xác định theo các quy định về quản lý tiền lương, tiền thưởng của nhà nước hiện hành. Việc quản lý sử dụng được thực hiện dân chủ, công khai, minh bạch theo quy định đã có tác dụng khuyến khích, thúc đẩy tinh thần trách nhiệm, tích cực nỗ lực trong lao động công tác để đạt năng suất, chất lượng, hiệu quả cao nhất của viên chức quản lý và người lao động trong công ty.</w:t>
      </w:r>
    </w:p>
    <w:p w14:paraId="0A85E312" w14:textId="77777777" w:rsidR="00AF2061" w:rsidRPr="00542F59" w:rsidRDefault="00AF2061" w:rsidP="00AF2061">
      <w:pPr>
        <w:pStyle w:val="NormalWeb"/>
        <w:shd w:val="clear" w:color="auto" w:fill="FFFFFF"/>
        <w:spacing w:before="120" w:beforeAutospacing="0" w:after="0" w:afterAutospacing="0"/>
        <w:ind w:firstLine="720"/>
        <w:jc w:val="both"/>
        <w:rPr>
          <w:i/>
          <w:sz w:val="28"/>
          <w:szCs w:val="28"/>
        </w:rPr>
      </w:pPr>
      <w:r w:rsidRPr="00542F59">
        <w:rPr>
          <w:i/>
          <w:sz w:val="28"/>
          <w:szCs w:val="28"/>
        </w:rPr>
        <w:t>* Đề xuất, kiến nghị về chính sách tiền lương, tiền thưởng:</w:t>
      </w:r>
    </w:p>
    <w:p w14:paraId="4D64D752" w14:textId="77777777" w:rsidR="00AF2061" w:rsidRPr="00542F59" w:rsidRDefault="00AF2061" w:rsidP="00AF2061">
      <w:pPr>
        <w:pStyle w:val="NormalWeb"/>
        <w:shd w:val="clear" w:color="auto" w:fill="FFFFFF"/>
        <w:spacing w:before="120" w:beforeAutospacing="0" w:after="0" w:afterAutospacing="0"/>
        <w:jc w:val="both"/>
        <w:rPr>
          <w:color w:val="000000"/>
          <w:sz w:val="28"/>
          <w:szCs w:val="28"/>
          <w:bdr w:val="none" w:sz="0" w:space="0" w:color="auto" w:frame="1"/>
          <w:lang w:val="en-US"/>
        </w:rPr>
      </w:pPr>
      <w:r w:rsidRPr="00542F59">
        <w:rPr>
          <w:sz w:val="28"/>
          <w:szCs w:val="28"/>
        </w:rPr>
        <w:tab/>
      </w:r>
      <w:r w:rsidRPr="00542F59">
        <w:rPr>
          <w:color w:val="000000"/>
          <w:sz w:val="28"/>
          <w:szCs w:val="28"/>
          <w:bdr w:val="none" w:sz="0" w:space="0" w:color="auto" w:frame="1"/>
        </w:rPr>
        <w:t>Cần có chính sách tăng tiền lương, tiền thưởng để đảm bảo đời sống cho người lao động.</w:t>
      </w:r>
    </w:p>
    <w:sectPr w:rsidR="00AF2061" w:rsidRPr="00542F59" w:rsidSect="00DB79CB">
      <w:pgSz w:w="12240" w:h="15840" w:code="1"/>
      <w:pgMar w:top="1138" w:right="1138" w:bottom="1138" w:left="1699"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3A7D07" w14:textId="77777777" w:rsidR="00A94DEC" w:rsidRDefault="00A94DEC">
      <w:r>
        <w:separator/>
      </w:r>
    </w:p>
  </w:endnote>
  <w:endnote w:type="continuationSeparator" w:id="0">
    <w:p w14:paraId="3C198D6B" w14:textId="77777777" w:rsidR="00A94DEC" w:rsidRDefault="00A94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53B62" w14:textId="77777777" w:rsidR="00D16BA2" w:rsidRDefault="00D16BA2" w:rsidP="00D230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83D3BA" w14:textId="77777777" w:rsidR="00D16BA2" w:rsidRDefault="00D16BA2" w:rsidP="00DB79C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65C2C" w14:textId="77777777" w:rsidR="00D16BA2" w:rsidRDefault="00D16BA2" w:rsidP="00D230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D108C">
      <w:rPr>
        <w:rStyle w:val="PageNumber"/>
        <w:noProof/>
      </w:rPr>
      <w:t>1</w:t>
    </w:r>
    <w:r>
      <w:rPr>
        <w:rStyle w:val="PageNumber"/>
      </w:rPr>
      <w:fldChar w:fldCharType="end"/>
    </w:r>
  </w:p>
  <w:p w14:paraId="61EADA73" w14:textId="77777777" w:rsidR="00D16BA2" w:rsidRDefault="00D16BA2" w:rsidP="00DB79C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2BFCD2" w14:textId="77777777" w:rsidR="00A94DEC" w:rsidRDefault="00A94DEC">
      <w:r>
        <w:separator/>
      </w:r>
    </w:p>
  </w:footnote>
  <w:footnote w:type="continuationSeparator" w:id="0">
    <w:p w14:paraId="166B6681" w14:textId="77777777" w:rsidR="00A94DEC" w:rsidRDefault="00A94DE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446D6"/>
    <w:multiLevelType w:val="hybridMultilevel"/>
    <w:tmpl w:val="7CD0B1A0"/>
    <w:lvl w:ilvl="0" w:tplc="1CD8ED42">
      <w:numFmt w:val="bullet"/>
      <w:lvlText w:val="-"/>
      <w:lvlJc w:val="left"/>
      <w:pPr>
        <w:tabs>
          <w:tab w:val="num" w:pos="4395"/>
        </w:tabs>
        <w:ind w:left="4395" w:hanging="360"/>
      </w:pPr>
      <w:rPr>
        <w:rFonts w:ascii="Times New Roman" w:eastAsia="Times New Roman" w:hAnsi="Times New Roman" w:cs="Times New Roman" w:hint="default"/>
      </w:rPr>
    </w:lvl>
    <w:lvl w:ilvl="1" w:tplc="04090003" w:tentative="1">
      <w:start w:val="1"/>
      <w:numFmt w:val="bullet"/>
      <w:lvlText w:val="o"/>
      <w:lvlJc w:val="left"/>
      <w:pPr>
        <w:tabs>
          <w:tab w:val="num" w:pos="5115"/>
        </w:tabs>
        <w:ind w:left="5115" w:hanging="360"/>
      </w:pPr>
      <w:rPr>
        <w:rFonts w:ascii="Courier New" w:hAnsi="Courier New" w:cs="Courier New" w:hint="default"/>
      </w:rPr>
    </w:lvl>
    <w:lvl w:ilvl="2" w:tplc="04090005" w:tentative="1">
      <w:start w:val="1"/>
      <w:numFmt w:val="bullet"/>
      <w:lvlText w:val=""/>
      <w:lvlJc w:val="left"/>
      <w:pPr>
        <w:tabs>
          <w:tab w:val="num" w:pos="5835"/>
        </w:tabs>
        <w:ind w:left="5835" w:hanging="360"/>
      </w:pPr>
      <w:rPr>
        <w:rFonts w:ascii="Wingdings" w:hAnsi="Wingdings" w:hint="default"/>
      </w:rPr>
    </w:lvl>
    <w:lvl w:ilvl="3" w:tplc="04090001" w:tentative="1">
      <w:start w:val="1"/>
      <w:numFmt w:val="bullet"/>
      <w:lvlText w:val=""/>
      <w:lvlJc w:val="left"/>
      <w:pPr>
        <w:tabs>
          <w:tab w:val="num" w:pos="6555"/>
        </w:tabs>
        <w:ind w:left="6555" w:hanging="360"/>
      </w:pPr>
      <w:rPr>
        <w:rFonts w:ascii="Symbol" w:hAnsi="Symbol" w:hint="default"/>
      </w:rPr>
    </w:lvl>
    <w:lvl w:ilvl="4" w:tplc="04090003" w:tentative="1">
      <w:start w:val="1"/>
      <w:numFmt w:val="bullet"/>
      <w:lvlText w:val="o"/>
      <w:lvlJc w:val="left"/>
      <w:pPr>
        <w:tabs>
          <w:tab w:val="num" w:pos="7275"/>
        </w:tabs>
        <w:ind w:left="7275" w:hanging="360"/>
      </w:pPr>
      <w:rPr>
        <w:rFonts w:ascii="Courier New" w:hAnsi="Courier New" w:cs="Courier New" w:hint="default"/>
      </w:rPr>
    </w:lvl>
    <w:lvl w:ilvl="5" w:tplc="04090005" w:tentative="1">
      <w:start w:val="1"/>
      <w:numFmt w:val="bullet"/>
      <w:lvlText w:val=""/>
      <w:lvlJc w:val="left"/>
      <w:pPr>
        <w:tabs>
          <w:tab w:val="num" w:pos="7995"/>
        </w:tabs>
        <w:ind w:left="7995" w:hanging="360"/>
      </w:pPr>
      <w:rPr>
        <w:rFonts w:ascii="Wingdings" w:hAnsi="Wingdings" w:hint="default"/>
      </w:rPr>
    </w:lvl>
    <w:lvl w:ilvl="6" w:tplc="04090001" w:tentative="1">
      <w:start w:val="1"/>
      <w:numFmt w:val="bullet"/>
      <w:lvlText w:val=""/>
      <w:lvlJc w:val="left"/>
      <w:pPr>
        <w:tabs>
          <w:tab w:val="num" w:pos="8715"/>
        </w:tabs>
        <w:ind w:left="8715" w:hanging="360"/>
      </w:pPr>
      <w:rPr>
        <w:rFonts w:ascii="Symbol" w:hAnsi="Symbol" w:hint="default"/>
      </w:rPr>
    </w:lvl>
    <w:lvl w:ilvl="7" w:tplc="04090003" w:tentative="1">
      <w:start w:val="1"/>
      <w:numFmt w:val="bullet"/>
      <w:lvlText w:val="o"/>
      <w:lvlJc w:val="left"/>
      <w:pPr>
        <w:tabs>
          <w:tab w:val="num" w:pos="9435"/>
        </w:tabs>
        <w:ind w:left="9435" w:hanging="360"/>
      </w:pPr>
      <w:rPr>
        <w:rFonts w:ascii="Courier New" w:hAnsi="Courier New" w:cs="Courier New" w:hint="default"/>
      </w:rPr>
    </w:lvl>
    <w:lvl w:ilvl="8" w:tplc="04090005" w:tentative="1">
      <w:start w:val="1"/>
      <w:numFmt w:val="bullet"/>
      <w:lvlText w:val=""/>
      <w:lvlJc w:val="left"/>
      <w:pPr>
        <w:tabs>
          <w:tab w:val="num" w:pos="10155"/>
        </w:tabs>
        <w:ind w:left="101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55C"/>
    <w:rsid w:val="000217D4"/>
    <w:rsid w:val="000B1DCA"/>
    <w:rsid w:val="00130FAC"/>
    <w:rsid w:val="001B1E5F"/>
    <w:rsid w:val="00241E43"/>
    <w:rsid w:val="002549E2"/>
    <w:rsid w:val="00275311"/>
    <w:rsid w:val="002D5D20"/>
    <w:rsid w:val="00384EBF"/>
    <w:rsid w:val="00396EDB"/>
    <w:rsid w:val="003A2992"/>
    <w:rsid w:val="003E248D"/>
    <w:rsid w:val="003F256C"/>
    <w:rsid w:val="004048F7"/>
    <w:rsid w:val="0042463F"/>
    <w:rsid w:val="005179AA"/>
    <w:rsid w:val="00542F59"/>
    <w:rsid w:val="00581B8D"/>
    <w:rsid w:val="00591989"/>
    <w:rsid w:val="00595B69"/>
    <w:rsid w:val="005C2B0C"/>
    <w:rsid w:val="00605A5A"/>
    <w:rsid w:val="00622D20"/>
    <w:rsid w:val="00657925"/>
    <w:rsid w:val="006C493B"/>
    <w:rsid w:val="006E0210"/>
    <w:rsid w:val="00705D9C"/>
    <w:rsid w:val="00744767"/>
    <w:rsid w:val="0075555C"/>
    <w:rsid w:val="008423F9"/>
    <w:rsid w:val="00891BF8"/>
    <w:rsid w:val="008C18FB"/>
    <w:rsid w:val="008C61E1"/>
    <w:rsid w:val="008E7CF6"/>
    <w:rsid w:val="008F773E"/>
    <w:rsid w:val="009549F5"/>
    <w:rsid w:val="009B2F0B"/>
    <w:rsid w:val="009B4410"/>
    <w:rsid w:val="009C0AC6"/>
    <w:rsid w:val="009D108C"/>
    <w:rsid w:val="009F3A05"/>
    <w:rsid w:val="00A0575E"/>
    <w:rsid w:val="00A15743"/>
    <w:rsid w:val="00A43358"/>
    <w:rsid w:val="00A46792"/>
    <w:rsid w:val="00A94DEC"/>
    <w:rsid w:val="00AC1AC4"/>
    <w:rsid w:val="00AC5DD8"/>
    <w:rsid w:val="00AE25E7"/>
    <w:rsid w:val="00AE2D6B"/>
    <w:rsid w:val="00AF19E1"/>
    <w:rsid w:val="00AF2061"/>
    <w:rsid w:val="00B041E0"/>
    <w:rsid w:val="00B262BD"/>
    <w:rsid w:val="00B47164"/>
    <w:rsid w:val="00B51711"/>
    <w:rsid w:val="00B575CB"/>
    <w:rsid w:val="00B73B72"/>
    <w:rsid w:val="00BC529F"/>
    <w:rsid w:val="00BD1D00"/>
    <w:rsid w:val="00C13301"/>
    <w:rsid w:val="00C1730B"/>
    <w:rsid w:val="00C2498C"/>
    <w:rsid w:val="00C523D8"/>
    <w:rsid w:val="00C53D46"/>
    <w:rsid w:val="00C578CE"/>
    <w:rsid w:val="00C65337"/>
    <w:rsid w:val="00C95F87"/>
    <w:rsid w:val="00CA7ADF"/>
    <w:rsid w:val="00CC18E2"/>
    <w:rsid w:val="00CF21E0"/>
    <w:rsid w:val="00D16BA2"/>
    <w:rsid w:val="00D2300A"/>
    <w:rsid w:val="00D37022"/>
    <w:rsid w:val="00D4297B"/>
    <w:rsid w:val="00D542AD"/>
    <w:rsid w:val="00D55383"/>
    <w:rsid w:val="00D94E7C"/>
    <w:rsid w:val="00D954DD"/>
    <w:rsid w:val="00DB79CB"/>
    <w:rsid w:val="00DD0BE5"/>
    <w:rsid w:val="00DD4F14"/>
    <w:rsid w:val="00E12425"/>
    <w:rsid w:val="00E35C22"/>
    <w:rsid w:val="00E6018B"/>
    <w:rsid w:val="00EA07A7"/>
    <w:rsid w:val="00EA1BFC"/>
    <w:rsid w:val="00EE47BC"/>
    <w:rsid w:val="00F20C4D"/>
    <w:rsid w:val="00F210E4"/>
    <w:rsid w:val="00F60372"/>
    <w:rsid w:val="00F73B6F"/>
    <w:rsid w:val="00F74949"/>
    <w:rsid w:val="00F87FCA"/>
    <w:rsid w:val="00F97DCC"/>
    <w:rsid w:val="00FD0C72"/>
    <w:rsid w:val="00FE783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D71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555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75555C"/>
  </w:style>
  <w:style w:type="paragraph" w:styleId="Footer">
    <w:name w:val="footer"/>
    <w:basedOn w:val="Normal"/>
    <w:rsid w:val="00DB79CB"/>
    <w:pPr>
      <w:tabs>
        <w:tab w:val="center" w:pos="4320"/>
        <w:tab w:val="right" w:pos="8640"/>
      </w:tabs>
    </w:pPr>
  </w:style>
  <w:style w:type="paragraph" w:styleId="NormalWeb">
    <w:name w:val="Normal (Web)"/>
    <w:basedOn w:val="Normal"/>
    <w:rsid w:val="00AF2061"/>
    <w:pPr>
      <w:spacing w:before="100" w:beforeAutospacing="1" w:after="100" w:afterAutospacing="1"/>
    </w:pPr>
    <w:rPr>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0702">
      <w:bodyDiv w:val="1"/>
      <w:marLeft w:val="0"/>
      <w:marRight w:val="0"/>
      <w:marTop w:val="0"/>
      <w:marBottom w:val="0"/>
      <w:divBdr>
        <w:top w:val="none" w:sz="0" w:space="0" w:color="auto"/>
        <w:left w:val="none" w:sz="0" w:space="0" w:color="auto"/>
        <w:bottom w:val="none" w:sz="0" w:space="0" w:color="auto"/>
        <w:right w:val="none" w:sz="0" w:space="0" w:color="auto"/>
      </w:divBdr>
    </w:div>
    <w:div w:id="195898099">
      <w:bodyDiv w:val="1"/>
      <w:marLeft w:val="0"/>
      <w:marRight w:val="0"/>
      <w:marTop w:val="0"/>
      <w:marBottom w:val="0"/>
      <w:divBdr>
        <w:top w:val="none" w:sz="0" w:space="0" w:color="auto"/>
        <w:left w:val="none" w:sz="0" w:space="0" w:color="auto"/>
        <w:bottom w:val="none" w:sz="0" w:space="0" w:color="auto"/>
        <w:right w:val="none" w:sz="0" w:space="0" w:color="auto"/>
      </w:divBdr>
    </w:div>
    <w:div w:id="290750219">
      <w:bodyDiv w:val="1"/>
      <w:marLeft w:val="0"/>
      <w:marRight w:val="0"/>
      <w:marTop w:val="0"/>
      <w:marBottom w:val="0"/>
      <w:divBdr>
        <w:top w:val="none" w:sz="0" w:space="0" w:color="auto"/>
        <w:left w:val="none" w:sz="0" w:space="0" w:color="auto"/>
        <w:bottom w:val="none" w:sz="0" w:space="0" w:color="auto"/>
        <w:right w:val="none" w:sz="0" w:space="0" w:color="auto"/>
      </w:divBdr>
    </w:div>
    <w:div w:id="1090934755">
      <w:bodyDiv w:val="1"/>
      <w:marLeft w:val="0"/>
      <w:marRight w:val="0"/>
      <w:marTop w:val="0"/>
      <w:marBottom w:val="0"/>
      <w:divBdr>
        <w:top w:val="none" w:sz="0" w:space="0" w:color="auto"/>
        <w:left w:val="none" w:sz="0" w:space="0" w:color="auto"/>
        <w:bottom w:val="none" w:sz="0" w:space="0" w:color="auto"/>
        <w:right w:val="none" w:sz="0" w:space="0" w:color="auto"/>
      </w:divBdr>
    </w:div>
    <w:div w:id="125116275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2748</Words>
  <Characters>15664</Characters>
  <Application>Microsoft Macintosh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&lt;egyptian hak&gt;</Company>
  <LinksUpToDate>false</LinksUpToDate>
  <CharactersWithSpaces>18376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Vinaghost.Com</dc:creator>
  <cp:keywords/>
  <cp:lastModifiedBy>Microsoft Office User</cp:lastModifiedBy>
  <cp:revision>2</cp:revision>
  <cp:lastPrinted>2016-08-30T07:54:00Z</cp:lastPrinted>
  <dcterms:created xsi:type="dcterms:W3CDTF">2018-05-16T06:01:00Z</dcterms:created>
  <dcterms:modified xsi:type="dcterms:W3CDTF">2018-05-16T06:01:00Z</dcterms:modified>
</cp:coreProperties>
</file>